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29" w:rsidRDefault="006D6829" w:rsidP="006D6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81">
        <w:rPr>
          <w:rFonts w:ascii="Times New Roman" w:hAnsi="Times New Roman" w:cs="Times New Roman"/>
          <w:b/>
          <w:sz w:val="24"/>
          <w:szCs w:val="24"/>
        </w:rPr>
        <w:t>DENETİMLERDE GÖZ ÖNÜNDE BULUNDURULACAK HUSUSLAR</w:t>
      </w:r>
    </w:p>
    <w:p w:rsidR="00D20854" w:rsidRPr="00CF2281" w:rsidRDefault="00D20854" w:rsidP="006D6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Berber/Kuaför/Güzellik Merkezleri için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06/05/2020 tarihli ve 7647 sayılı Genelgemizde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Randevu sistemine göre çalışma, çalışma saatlerine uyma,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Müşteri koltukları arasındaki mesafeyi sağlama,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Çalışanlar ve müşterilerin maske kullanmaları,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Hizmet sunulmasında kullanılan malzemelerin sterilizasyon veya </w:t>
      </w:r>
      <w:proofErr w:type="gramStart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dezenfekte</w:t>
      </w:r>
      <w:proofErr w:type="gramEnd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edilmesi,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Tek kullanımlık ürünlerin kullanılması,</w:t>
      </w:r>
    </w:p>
    <w:p w:rsidR="006D6829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İzin verilmeyen (ustura ile tıraş, cilt bakımı, makyaj, ense fırçası vb.) uygulamalara uyma,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Alışveriş Merkezleri için;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11/05/2020 tarihli ve 7809 sayılı Genelgemiz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03/06/2020 tarihli ve 8737 sayılı 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Gene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lgemizde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AVM ve AVM içindeki iş yerlerinde bulunabilecek müşteri sayısına dair; 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Hesaba katılacak alanların doğru belirlenmesi, müşterilere duyurulması, belirlenen sayının üzerinde müşteri kabul edilmemesi, 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Belirlenen temizlik/hijyen kurallarına riayet,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Ortam havalandırmasına ilişkin kurallara uyma,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AVM’deki</w:t>
      </w:r>
      <w:proofErr w:type="spellEnd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iş yerleri için belirlenen çalışma kurallarına uyulması,</w:t>
      </w:r>
    </w:p>
    <w:p w:rsidR="006D6829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AVM çalışanlarının korunmasına yöne</w:t>
      </w:r>
      <w:r w:rsidR="00EE428C"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 alınan önlemlere riayet,  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Ticari Taksiler için;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6829" w:rsidRPr="0082298A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08/05/2020 tarihli ve 7785 sayılı Genelgemizde 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Ticari taksiler ve taksi duraklarının dezenfekte edilmesi,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Şoförlerin ve müşterilerin maske kullanması,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Müşteriler için yeterli miktarda dezenfektan malzeme ya da kolonya bulundurulması ve ikram edilmesi,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Aynı anda hizmet verilebilecek müşteri sayısı sınırına uyulması,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Her müşteri sonrası araç içerisinin havalandırılması ve temas edilen yüzeylerin dezenfekte edilmesi,</w:t>
      </w:r>
    </w:p>
    <w:p w:rsidR="006D6829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Temassız ödeme yöntemlerine geçme konusunda çalışma olup olmadığı,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Pazar Yerleri/Sosyete Pazarları için; </w:t>
      </w:r>
    </w:p>
    <w:p w:rsidR="006D6829" w:rsidRPr="0082298A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27/03/2020 tarihli ve 5929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31/03/2020 tarihli ve 6095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17/04/2020 tarihli ve 6954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30/05/2020 tarihli ve 8556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02/06/2020 tarihli ve 8591 sayılı Genelgemizde 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Formları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Pazarcı esnafı ve müşteriler için getirilen maske kullanma zorunluluğu,</w:t>
      </w:r>
    </w:p>
    <w:p w:rsidR="006D6829" w:rsidRPr="00507E5A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Pazar tezgâhları arasında bırakılması gereken mesafe,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Pazar yerlerine aynı anda alınabilecek müşteri sınırına riayet,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Pazar yerleri çevresinde gerekli fiziki tedbirlerin alınması,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Ürünlerin müşteriye sunulma kuralları,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V- </w:t>
      </w:r>
      <w:proofErr w:type="spellStart"/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Şehiriçi</w:t>
      </w:r>
      <w:proofErr w:type="spellEnd"/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 Şehirlerarası Toplu Ulaşım için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6D6829" w:rsidRPr="00CB72F3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30/05/2020 tarihli ve 8558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2F3">
        <w:rPr>
          <w:rFonts w:ascii="Times New Roman" w:hAnsi="Times New Roman" w:cs="Times New Roman"/>
          <w:sz w:val="24"/>
          <w:szCs w:val="24"/>
        </w:rPr>
        <w:t>01/06/2020 tarihli ve 8567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2F3">
        <w:rPr>
          <w:rFonts w:ascii="Times New Roman" w:hAnsi="Times New Roman" w:cs="Times New Roman"/>
          <w:sz w:val="24"/>
          <w:szCs w:val="24"/>
        </w:rPr>
        <w:t>02/06/2020 tarihli ve 8591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de belirtilen kurallar çerçevesinde, aşağıdaki hususlar dikkate alınarak ve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gerçekleştirilmesi;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Şehir içi ve şehirlerarası çalışan toplu ulaşım araçlarında belirlenen kurallara uyulup uyulmadığı,    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Şehirlerarası toplu ulaşımda vatandaşların biletleme işlemlerinin HES kodu ile gerçekleştirilip gerçekleştirilmediği,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Şehirlerarası toplu ulaşımda 65 yaş ve üzeri vatandaşların Seyahat İzin Belgesi sahibi olup olmadığı, 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18 yaş altındaki çocuklar ve gençlerin seyahatlerinde veli/vasilerinin yanında bulunup bulunmadığı, 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VI- Kahvehane/Kıraathaneler için;</w:t>
      </w:r>
    </w:p>
    <w:p w:rsidR="006D6829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Saat 22:00’dan sonra kapalı olup olmadıkları,</w:t>
      </w:r>
    </w:p>
    <w:p w:rsidR="006D6829" w:rsidRPr="00CB72F3" w:rsidRDefault="006D6829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Bulaşma riskini artıran şans oyunlarının (okey, briç, iskambil oyunları, tavla vb.) oynanmaması kuralına uyulup uyulmadığı,</w:t>
      </w:r>
    </w:p>
    <w:p w:rsidR="006D6829" w:rsidRPr="00CB72F3" w:rsidRDefault="006D6829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Masalar arası mesafenin her yönden 1,5 metre, yan yana sandalyeler arası 60 cm olacak şekilde düzenlenip düzenlenmediği,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VII- Günübirlik Hamam, Sauna, Buhar Odaları, Jakuzi, Kaplıca ve Kapalı Yüzme Havuzları için;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30/05/2020 tarihli ve 8556 sayılı Genelgemiz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CB72F3">
        <w:rPr>
          <w:rFonts w:ascii="Times New Roman" w:hAnsi="Times New Roman" w:cs="Times New Roman"/>
          <w:sz w:val="24"/>
          <w:szCs w:val="24"/>
        </w:rPr>
        <w:t xml:space="preserve">02/06/2020 tarihli ve 8591 sayılı Genelgemizde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“İşletme İçi Salgın Tedbir Planı” hazırlanıp hazırlanmadığı,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Günü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ab/>
        <w:t>birlik hamam, sauna, buhar odaları ile jakuzilerde çalışanlar dâhil 4 metrekareye 1 kişi olacak şekilde kapasite belirlenip belirlenmediği,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Kapalı havuz içinde 8 metrekareye 1 kişi olacak şekilde kapasite belirlenip belirlenmediği,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Hijyen kurallarına uyulup uyulmadığı,</w:t>
      </w:r>
    </w:p>
    <w:p w:rsidR="00633833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VIII- Lokanta, Restoran, Kafe vb. Yerler için;</w:t>
      </w:r>
    </w:p>
    <w:p w:rsidR="006D6829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</w:t>
      </w:r>
      <w:r w:rsidR="00EE428C" w:rsidRPr="00CB72F3">
        <w:rPr>
          <w:rFonts w:ascii="Times New Roman" w:eastAsia="Times New Roman" w:hAnsi="Times New Roman" w:cs="Times New Roman"/>
          <w:sz w:val="24"/>
          <w:szCs w:val="24"/>
        </w:rPr>
        <w:t>tilen kurallar çerçevesinde Ek-9’da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Servis yapılan masalar arası mesafe 1,5 metre, yan yana sandalyeler arası 60 cm olacak şekilde düzenlenip düzenlenmediği,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Müşteriye hizmet verecek tüm çalışanların (fiili olarak görev yaptıkları süre boyunca) maske veya yüz koruyucu siperlik kullanıp kullanmadıkları,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Temasa neden olabilecek dans/oyun vb. amaçla müzik yayını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Faaliyetlerine ilişkin kısıtlama devam eden gazino, pavyon, meyhane, bar, birahane, taverna, disko ve benzeri içkili yerlerin kapalı olup olmadığı,</w:t>
      </w:r>
    </w:p>
    <w:p w:rsidR="00D20854" w:rsidRPr="00CB72F3" w:rsidRDefault="00D20854" w:rsidP="00D20854">
      <w:pPr>
        <w:pStyle w:val="ListeParagraf"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IX- Spor Merkezleri/Tesisleri vb. Yerler için;</w:t>
      </w:r>
    </w:p>
    <w:p w:rsidR="006D6829" w:rsidRPr="00CB72F3" w:rsidRDefault="00CF2281" w:rsidP="006D682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30/05/2020 tarihli ve 8556 sayılı Genelgemiz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CB72F3">
        <w:rPr>
          <w:rFonts w:ascii="Times New Roman" w:hAnsi="Times New Roman" w:cs="Times New Roman"/>
          <w:sz w:val="24"/>
          <w:szCs w:val="24"/>
        </w:rPr>
        <w:t>02/06/2020 tarihli ve 8591 sayılı Genelgemiz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belirtilen kurallar çerçevesinde, Ek-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9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İşletme İçi Salgın Tedbir Planı” hazırlanıp hazırlanmadığı,</w:t>
      </w:r>
    </w:p>
    <w:p w:rsidR="006D6829" w:rsidRPr="00CB72F3" w:rsidRDefault="006D6829" w:rsidP="00603FCF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İlgili federasyonun izni alınmadan müsabaka, maç, antrenman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Spor merkezleri, tesisleri ve salonlarında içeride 6 metrekareye 1 kişi olacak şekil</w:t>
      </w:r>
      <w:r w:rsidR="00D20854" w:rsidRPr="00CB72F3">
        <w:rPr>
          <w:rFonts w:ascii="Times New Roman" w:eastAsia="Times New Roman" w:hAnsi="Times New Roman" w:cs="Times New Roman"/>
          <w:sz w:val="24"/>
          <w:szCs w:val="24"/>
        </w:rPr>
        <w:t>de faaliyet verilip verilmediği,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X-Sahil Bantları, Plajlar, Park/Piknik Alanları vb. Yerler için;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30/05/2020 tarihli ve 8556 sayılı Genelgemiz ve 02/06/2020 tarihli ve 8591 sayılı Genelgemizd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e belirt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ilen kurallar çerçevesinde Ek-11’de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</w:t>
      </w:r>
      <w:r w:rsidR="00603FCF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Şezlong ve şemsiyeler arasında en az 1,5 metre mesafe olacak ve plajların çalışanlar dahil 4 metrekareye 1 kişi düşecek şekilde kullanılması yönünde gerekli düzenlemelerin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Cankurtaranların kurallara uyup uymadığı,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Belirli girişleri olan park/piknik alanları/mesire yerlerine girişlerde ateş ölçümü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Piknik alanlarında bulunan masaların arasında en az üç metre mesafe bulunup bulunmadığı,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Yerleşim yerleri içinde bulunan alanlarda mangal yakılıp yakılmadığı,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XI- Camiler ve Cuma Namazı Kılınan Alanlar için,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22/05/2020 tarihli ve 8357 sayılı Genelgemizde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D6829" w:rsidRPr="00CB72F3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</w:t>
      </w:r>
      <w:r w:rsidR="00297969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Mesafe kurallarına uyulup uyulmadığı,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Abdesthane ve lavaboların açık olup olmadığı,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Cemaatin maske ve kişisel seccade kullanıp kullanmadığı,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Diğer hijyen ve havalandırma kurallarına uyulup uyulmadığı,</w:t>
      </w: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XII- Konaklama Tesisleri için,</w:t>
      </w:r>
    </w:p>
    <w:p w:rsidR="006D6829" w:rsidRPr="00CB72F3" w:rsidRDefault="009902D7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02/06/2020 tarihli ve 8680 sayılı Genelgemizde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D6829" w:rsidRPr="00CB72F3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“Tesis İçi Salgın Tedbir Planı” hazırlanıp hazırlanmadığı,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“Koronavirüs sorumlusu/sorumlularının belirlenip belirlenmediği,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Misafirlere, çalışanlara yönelik temizlik ve hijyen kurallarına uyulup uyulmadığı,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Ortak kullanım alanlarına (Yeme içme yerleri, yüzme havuzları, plajlar, kaplıcalar, hamam sauna, SPA, spor salonları vb.) yönelik belirlenen tedbirlere uyulup uyulmadığı,</w:t>
      </w:r>
    </w:p>
    <w:p w:rsidR="00DD59B3" w:rsidRPr="00CB72F3" w:rsidRDefault="00DD59B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3B4" w:rsidRPr="00CB72F3" w:rsidRDefault="006E13B4" w:rsidP="006E1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hAnsi="Times New Roman" w:cs="Times New Roman"/>
          <w:b/>
          <w:sz w:val="24"/>
          <w:szCs w:val="24"/>
          <w:u w:val="single"/>
        </w:rPr>
        <w:t>XIII- Çay Bahçeleri için</w:t>
      </w:r>
    </w:p>
    <w:p w:rsidR="006E13B4" w:rsidRPr="00CB72F3" w:rsidRDefault="002612D3" w:rsidP="006E13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30.05.2020 tarihli ve 8556</w:t>
      </w:r>
      <w:r w:rsidR="001F2A70" w:rsidRPr="00CB72F3">
        <w:rPr>
          <w:rFonts w:ascii="Times New Roman" w:hAnsi="Times New Roman" w:cs="Times New Roman"/>
          <w:sz w:val="24"/>
          <w:szCs w:val="24"/>
        </w:rPr>
        <w:t xml:space="preserve"> sayılı</w:t>
      </w:r>
      <w:r w:rsidR="00877D27" w:rsidRPr="00CB72F3">
        <w:rPr>
          <w:rFonts w:ascii="Times New Roman" w:hAnsi="Times New Roman" w:cs="Times New Roman"/>
          <w:sz w:val="24"/>
          <w:szCs w:val="24"/>
        </w:rPr>
        <w:t>,</w:t>
      </w:r>
      <w:r w:rsidR="001F2A70" w:rsidRPr="00CB72F3">
        <w:rPr>
          <w:rFonts w:ascii="Times New Roman" w:hAnsi="Times New Roman" w:cs="Times New Roman"/>
          <w:sz w:val="24"/>
          <w:szCs w:val="24"/>
        </w:rPr>
        <w:t xml:space="preserve"> </w:t>
      </w:r>
      <w:r w:rsidR="006E13B4" w:rsidRPr="00CB72F3">
        <w:rPr>
          <w:rFonts w:ascii="Times New Roman" w:hAnsi="Times New Roman" w:cs="Times New Roman"/>
          <w:sz w:val="24"/>
          <w:szCs w:val="24"/>
        </w:rPr>
        <w:t>02/06/2020 tarihli ve 8591 sayılı</w:t>
      </w:r>
      <w:r w:rsidR="0070033E" w:rsidRPr="00CB72F3">
        <w:rPr>
          <w:rFonts w:ascii="Times New Roman" w:hAnsi="Times New Roman" w:cs="Times New Roman"/>
          <w:sz w:val="24"/>
          <w:szCs w:val="24"/>
        </w:rPr>
        <w:t xml:space="preserve"> ile 09.06.2020 tarihli ve 9137 sayılı</w:t>
      </w:r>
      <w:r w:rsidR="006E13B4" w:rsidRPr="00CB72F3">
        <w:rPr>
          <w:rFonts w:ascii="Times New Roman" w:hAnsi="Times New Roman" w:cs="Times New Roman"/>
          <w:sz w:val="24"/>
          <w:szCs w:val="24"/>
        </w:rPr>
        <w:t xml:space="preserve"> </w:t>
      </w:r>
      <w:r w:rsidR="001F2A70" w:rsidRPr="00CB72F3">
        <w:rPr>
          <w:rFonts w:ascii="Times New Roman" w:hAnsi="Times New Roman" w:cs="Times New Roman"/>
          <w:sz w:val="24"/>
          <w:szCs w:val="24"/>
        </w:rPr>
        <w:t xml:space="preserve">Genelgelerimizde </w:t>
      </w:r>
      <w:r w:rsidR="006E13B4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E13B4" w:rsidRPr="00CB72F3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E13B4" w:rsidRPr="00CB72F3">
        <w:rPr>
          <w:rFonts w:ascii="Times New Roman" w:eastAsia="Times New Roman" w:hAnsi="Times New Roman" w:cs="Times New Roman"/>
          <w:sz w:val="24"/>
          <w:szCs w:val="24"/>
        </w:rPr>
        <w:t>14’de yer alan Denetim Formu kullanılarak gerekli denetimlerin gerçekleştirilmesi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Maske kuralına uyulup uyulmadığı,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Oturma planına uyulup uyulmadığı,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Şans oyunları oynanıp oynanmadığı,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Kapasiteye uygun müşteri alınıp alınmadığı.</w:t>
      </w:r>
    </w:p>
    <w:p w:rsidR="006E13B4" w:rsidRPr="00CB72F3" w:rsidRDefault="006E13B4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336" w:rsidRPr="00CB72F3" w:rsidRDefault="006E13B4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9864B0" w:rsidRPr="00CB72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864B0" w:rsidRPr="00CB7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4B0"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Dernek </w:t>
      </w:r>
      <w:r w:rsidR="004F6988"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Lokalleri</w:t>
      </w:r>
      <w:r w:rsidR="009864B0"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̇ İçin</w:t>
      </w:r>
    </w:p>
    <w:p w:rsidR="00DD59B3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="001F2A70"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ve Ek-1</w:t>
      </w:r>
      <w:r w:rsidR="009902D7" w:rsidRPr="00CB72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gerçekleştirilmesi;</w:t>
      </w:r>
    </w:p>
    <w:p w:rsidR="004F6988" w:rsidRPr="00CB72F3" w:rsidRDefault="001306EE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Dernek lokaline girişlerde ve çıkışlarda 1 metre mesafe kuralına uyulup uyulmadığı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6988" w:rsidRPr="00CB72F3" w:rsidRDefault="004F6988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Misafirlerin girişlerde ateş ölçümlerinin yapılması,</w:t>
      </w:r>
    </w:p>
    <w:p w:rsidR="004F6988" w:rsidRPr="00CB72F3" w:rsidRDefault="00F65C1E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Masaların 1,5 metre ve sandalyelerin 60 cm kuralına göre yerleştirilmesi kuralına riayet,</w:t>
      </w:r>
    </w:p>
    <w:p w:rsidR="004F6988" w:rsidRPr="00CB72F3" w:rsidRDefault="009F59F6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Ödeme noktalarında dezenfektan bulundurulması,</w:t>
      </w:r>
    </w:p>
    <w:p w:rsidR="004F6988" w:rsidRPr="00CB72F3" w:rsidRDefault="004F6988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36" w:rsidRPr="00CB72F3" w:rsidRDefault="009864B0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XV-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Nikah ve Düğün Yerleri İçin;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7336" w:rsidRPr="00CB72F3" w:rsidRDefault="00E27336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13.06.2020 tarihli ve 9430 sayılı </w:t>
      </w:r>
      <w:r w:rsidR="00507E5A" w:rsidRPr="00CB72F3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 24.06.2020 tarihli ve 10116 sayılı Genelgelerimizde belirtilen kurallar çerçevesinde, aşağıdaki hususlar dikkate alınarak ve Ek-16’de yer alan Denetim Formu kullanılarak gerekli denetimlerin gerçekleştirilmesi;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Oturma düzenine ilişkin sosyal mesafe kuralına uyulup uyulmadığı,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Misafirlerin girişlerde ateş ölçümlerinin yapılması,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Merasim/tören esnasında maske kuralına (gelin, damat, nikâh memuru ve şahitler dâhil olmak üzere) uyulması,</w:t>
      </w:r>
    </w:p>
    <w:p w:rsidR="00E27336" w:rsidRPr="00CB72F3" w:rsidRDefault="0066117E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Takı merasimi ve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hediyelerin salonun uygun bir yerine konulacak sandık vb. </w:t>
      </w:r>
      <w:r>
        <w:rPr>
          <w:rFonts w:ascii="Times New Roman" w:eastAsia="Times New Roman" w:hAnsi="Times New Roman" w:cs="Times New Roman"/>
          <w:sz w:val="24"/>
          <w:szCs w:val="24"/>
        </w:rPr>
        <w:t>bir toplama kutusuna konulması kuralına uyulup uyulmadığı,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Oyun/dans alanlarında her 8 metrekareye bir kişi düşecek şekilde kişi sınırlaması,</w:t>
      </w:r>
    </w:p>
    <w:p w:rsidR="00FC24F4" w:rsidRPr="00CB72F3" w:rsidRDefault="00FC24F4" w:rsidP="00FC24F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36" w:rsidRPr="00CB72F3" w:rsidRDefault="00E27336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XVI-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İnternet Kafe/Salon ve Elektronik Oyun Yerleri için; </w:t>
      </w:r>
    </w:p>
    <w:p w:rsidR="00E27336" w:rsidRPr="00CB72F3" w:rsidRDefault="00A31A54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26.06.2020 tarihli ve 10202 sayılı 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>Genelgemiz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belirtilen kurallar çerçevesinde, aşağıdaki hususlar dikkate alınarak ve Ek-17 yer alan Denetim Formları kullanılarak gerekli denetimlerin gerçekleştirilmesi;</w:t>
      </w:r>
    </w:p>
    <w:p w:rsidR="00E27336" w:rsidRPr="00CB72F3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İnternet kafe/salon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ve elektronik oyun yerleri içerisinde getirilen maske kullanma zorunluluğu,</w:t>
      </w:r>
    </w:p>
    <w:p w:rsidR="00E27336" w:rsidRPr="00CB72F3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İnternet kafe/salon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ve elektronik oyun yerlerine aynı anda alınabilecek müşteri sınırına riayet,</w:t>
      </w:r>
    </w:p>
    <w:p w:rsidR="00E27336" w:rsidRPr="00CB72F3" w:rsidRDefault="00E27336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Masa/üniteler arasında şeffaf branda, cam bölme, ahşap kenarlık gibi unsurlarla teması azaltıcı tedbirlerin alınması,</w:t>
      </w:r>
    </w:p>
    <w:p w:rsidR="00E27336" w:rsidRPr="00D20854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İnternet kafe/salon</w:t>
      </w:r>
      <w:r w:rsidR="00E27336" w:rsidRPr="00D2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elektronik oyun yerlerinin kapı ve pencereleri açılarak y</w:t>
      </w:r>
      <w:r w:rsidR="001F2A70">
        <w:rPr>
          <w:rFonts w:ascii="Times New Roman" w:eastAsia="Times New Roman" w:hAnsi="Times New Roman" w:cs="Times New Roman"/>
          <w:color w:val="000000"/>
          <w:sz w:val="24"/>
          <w:szCs w:val="24"/>
        </w:rPr>
        <w:t>eterli hava dolaşımı sağlanması.</w:t>
      </w:r>
    </w:p>
    <w:p w:rsidR="006D6829" w:rsidRDefault="006D6829"/>
    <w:p w:rsidR="00510FDD" w:rsidRPr="00CB72F3" w:rsidRDefault="00510FDD" w:rsidP="00510FDD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FDD" w:rsidRPr="00CB72F3" w:rsidRDefault="00510FDD" w:rsidP="00510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I- </w:t>
      </w:r>
      <w:r w:rsidRPr="00510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Sinema, Tiyatro ve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Diğer Kültürel Aktivite </w:t>
      </w:r>
      <w:r w:rsidRPr="00510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erleri için; </w:t>
      </w:r>
    </w:p>
    <w:p w:rsidR="00510FDD" w:rsidRPr="003E2331" w:rsidRDefault="00510FDD" w:rsidP="00510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674" w:rsidRPr="000F46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.06.2020 tarihli ve </w:t>
      </w:r>
      <w:r w:rsidR="000F4674" w:rsidRPr="000F4674">
        <w:rPr>
          <w:rFonts w:ascii="Times New Roman" w:eastAsia="Times New Roman" w:hAnsi="Times New Roman" w:cs="Times New Roman"/>
          <w:sz w:val="24"/>
          <w:szCs w:val="24"/>
        </w:rPr>
        <w:t>10332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 sayılı Genelgemizde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ve Ek-18 yer alan Denetim Formları kullanılarak gerekli denetimlerin gerçekleştirilmesi;</w:t>
      </w:r>
    </w:p>
    <w:p w:rsidR="003E2331" w:rsidRDefault="00D74355" w:rsidP="003E2331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>Gişe sırasında kal</w:t>
      </w:r>
      <w:bookmarkStart w:id="0" w:name="_GoBack"/>
      <w:bookmarkEnd w:id="0"/>
      <w:r w:rsidRPr="003E2331">
        <w:rPr>
          <w:rFonts w:ascii="Times New Roman" w:eastAsia="Times New Roman" w:hAnsi="Times New Roman" w:cs="Times New Roman"/>
          <w:sz w:val="24"/>
          <w:szCs w:val="24"/>
        </w:rPr>
        <w:t>abalık oluşmasını engellemek için, şeritlerle tek kişilik sıralar oluşturulması, her sıra arasına da en az 1 metre mesafe koyulması ve gereken yerlerde zemine aralarında en az 1 metre mesafe olacak şekilde yer işaretleri yerleştirilmesine ilişkin tedbirlerin alınması,</w:t>
      </w:r>
    </w:p>
    <w:p w:rsidR="003E2331" w:rsidRPr="003E2331" w:rsidRDefault="003E2331" w:rsidP="003E2331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lastRenderedPageBreak/>
        <w:t>Seyirci koltuklarında kişiler arası her yönden bir koltuk boşluk bırakılarak salon kapasitesi %60’ı aşmamak kaydıyla sosyal mesafe planına uygun oturum düzeni sağlanması,</w:t>
      </w:r>
      <w:r w:rsidRPr="003E2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3E2331" w:rsidRPr="003E2331" w:rsidRDefault="003E2331" w:rsidP="001C443E">
      <w:pPr>
        <w:pStyle w:val="ListeParagraf"/>
        <w:numPr>
          <w:ilvl w:val="0"/>
          <w:numId w:val="15"/>
        </w:numPr>
        <w:spacing w:line="240" w:lineRule="auto"/>
        <w:jc w:val="both"/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>Giriş ve çıkışlar için ayrı kapılar kullanılması, mümkün değilse aynı kapının şeritle ayrılması,</w:t>
      </w:r>
    </w:p>
    <w:p w:rsidR="0070033E" w:rsidRDefault="003E2331" w:rsidP="001C443E">
      <w:pPr>
        <w:pStyle w:val="ListeParagraf"/>
        <w:numPr>
          <w:ilvl w:val="0"/>
          <w:numId w:val="15"/>
        </w:numPr>
        <w:spacing w:line="240" w:lineRule="auto"/>
        <w:jc w:val="both"/>
      </w:pP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>Personel</w:t>
      </w:r>
      <w:r w:rsidR="0091444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dinlenme alanlarında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az 1 metrelik sosyal mesafenin</w:t>
      </w: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sı ve maske takmanın sürdürülmesi.</w:t>
      </w:r>
    </w:p>
    <w:p w:rsidR="0070033E" w:rsidRDefault="0070033E"/>
    <w:p w:rsidR="0070033E" w:rsidRDefault="0070033E"/>
    <w:p w:rsidR="0070033E" w:rsidRDefault="0070033E"/>
    <w:p w:rsidR="0070033E" w:rsidRDefault="0070033E"/>
    <w:p w:rsidR="0070033E" w:rsidRDefault="0070033E"/>
    <w:p w:rsidR="0070033E" w:rsidRDefault="0070033E"/>
    <w:p w:rsidR="0070033E" w:rsidRDefault="0070033E"/>
    <w:p w:rsidR="0070033E" w:rsidRDefault="0070033E"/>
    <w:sectPr w:rsidR="007003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2E" w:rsidRDefault="0077032E" w:rsidP="006D6829">
      <w:pPr>
        <w:spacing w:line="240" w:lineRule="auto"/>
      </w:pPr>
      <w:r>
        <w:separator/>
      </w:r>
    </w:p>
  </w:endnote>
  <w:endnote w:type="continuationSeparator" w:id="0">
    <w:p w:rsidR="0077032E" w:rsidRDefault="0077032E" w:rsidP="006D6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51447"/>
      <w:docPartObj>
        <w:docPartGallery w:val="Page Numbers (Bottom of Page)"/>
        <w:docPartUnique/>
      </w:docPartObj>
    </w:sdtPr>
    <w:sdtEndPr/>
    <w:sdtContent>
      <w:p w:rsidR="004E23C3" w:rsidRDefault="004E23C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74">
          <w:rPr>
            <w:noProof/>
          </w:rPr>
          <w:t>5</w:t>
        </w:r>
        <w:r>
          <w:fldChar w:fldCharType="end"/>
        </w:r>
      </w:p>
    </w:sdtContent>
  </w:sdt>
  <w:p w:rsidR="004E23C3" w:rsidRDefault="004E23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2E" w:rsidRDefault="0077032E" w:rsidP="006D6829">
      <w:pPr>
        <w:spacing w:line="240" w:lineRule="auto"/>
      </w:pPr>
      <w:r>
        <w:separator/>
      </w:r>
    </w:p>
  </w:footnote>
  <w:footnote w:type="continuationSeparator" w:id="0">
    <w:p w:rsidR="0077032E" w:rsidRDefault="0077032E" w:rsidP="006D6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D15"/>
    <w:multiLevelType w:val="hybridMultilevel"/>
    <w:tmpl w:val="19485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930"/>
    <w:multiLevelType w:val="hybridMultilevel"/>
    <w:tmpl w:val="4F247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CA"/>
    <w:multiLevelType w:val="hybridMultilevel"/>
    <w:tmpl w:val="612C5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0946"/>
    <w:multiLevelType w:val="hybridMultilevel"/>
    <w:tmpl w:val="DAD84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5216"/>
    <w:multiLevelType w:val="hybridMultilevel"/>
    <w:tmpl w:val="C750B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71C0"/>
    <w:multiLevelType w:val="hybridMultilevel"/>
    <w:tmpl w:val="513CD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0727"/>
    <w:multiLevelType w:val="hybridMultilevel"/>
    <w:tmpl w:val="223E1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1891"/>
    <w:multiLevelType w:val="hybridMultilevel"/>
    <w:tmpl w:val="75B8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326A4"/>
    <w:multiLevelType w:val="hybridMultilevel"/>
    <w:tmpl w:val="38462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B73C0"/>
    <w:multiLevelType w:val="hybridMultilevel"/>
    <w:tmpl w:val="C3A07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160B"/>
    <w:multiLevelType w:val="hybridMultilevel"/>
    <w:tmpl w:val="8B56E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2CC"/>
    <w:multiLevelType w:val="hybridMultilevel"/>
    <w:tmpl w:val="D58E2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0C02"/>
    <w:multiLevelType w:val="hybridMultilevel"/>
    <w:tmpl w:val="CF34B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7992"/>
    <w:multiLevelType w:val="hybridMultilevel"/>
    <w:tmpl w:val="53601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49FB"/>
    <w:multiLevelType w:val="hybridMultilevel"/>
    <w:tmpl w:val="EA92A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5D42"/>
    <w:multiLevelType w:val="hybridMultilevel"/>
    <w:tmpl w:val="F6C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64"/>
    <w:rsid w:val="00001516"/>
    <w:rsid w:val="00053380"/>
    <w:rsid w:val="00066E5C"/>
    <w:rsid w:val="000F4674"/>
    <w:rsid w:val="001306EE"/>
    <w:rsid w:val="00133E18"/>
    <w:rsid w:val="00192464"/>
    <w:rsid w:val="001F2A70"/>
    <w:rsid w:val="00206D25"/>
    <w:rsid w:val="00230023"/>
    <w:rsid w:val="00230AD8"/>
    <w:rsid w:val="00235A97"/>
    <w:rsid w:val="002612D3"/>
    <w:rsid w:val="002812A3"/>
    <w:rsid w:val="00297969"/>
    <w:rsid w:val="002E774E"/>
    <w:rsid w:val="003051E9"/>
    <w:rsid w:val="00340F87"/>
    <w:rsid w:val="00392D84"/>
    <w:rsid w:val="003E2331"/>
    <w:rsid w:val="004E23C3"/>
    <w:rsid w:val="004F6988"/>
    <w:rsid w:val="00507E5A"/>
    <w:rsid w:val="00510FDD"/>
    <w:rsid w:val="005662EE"/>
    <w:rsid w:val="005E764D"/>
    <w:rsid w:val="00603FCF"/>
    <w:rsid w:val="00633833"/>
    <w:rsid w:val="0066117E"/>
    <w:rsid w:val="00662D08"/>
    <w:rsid w:val="006D6829"/>
    <w:rsid w:val="006E13B4"/>
    <w:rsid w:val="0070033E"/>
    <w:rsid w:val="0077032E"/>
    <w:rsid w:val="007B1C1D"/>
    <w:rsid w:val="00831D84"/>
    <w:rsid w:val="00850020"/>
    <w:rsid w:val="00877D27"/>
    <w:rsid w:val="00902E3E"/>
    <w:rsid w:val="0091444A"/>
    <w:rsid w:val="009410F1"/>
    <w:rsid w:val="00966EB8"/>
    <w:rsid w:val="009864B0"/>
    <w:rsid w:val="009902D7"/>
    <w:rsid w:val="009B3816"/>
    <w:rsid w:val="009F59F6"/>
    <w:rsid w:val="00A1548B"/>
    <w:rsid w:val="00A31A54"/>
    <w:rsid w:val="00A941AE"/>
    <w:rsid w:val="00AE2858"/>
    <w:rsid w:val="00B8487C"/>
    <w:rsid w:val="00BC2B77"/>
    <w:rsid w:val="00C43670"/>
    <w:rsid w:val="00CB72F3"/>
    <w:rsid w:val="00CF2281"/>
    <w:rsid w:val="00D20854"/>
    <w:rsid w:val="00D74355"/>
    <w:rsid w:val="00DD59B3"/>
    <w:rsid w:val="00DF1B33"/>
    <w:rsid w:val="00E27336"/>
    <w:rsid w:val="00EB670F"/>
    <w:rsid w:val="00EE428C"/>
    <w:rsid w:val="00F65C1E"/>
    <w:rsid w:val="00FB0609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ABB5"/>
  <w15:chartTrackingRefBased/>
  <w15:docId w15:val="{6A7482D3-4D2E-413C-80ED-6521ED6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29"/>
    <w:pPr>
      <w:spacing w:after="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682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6829"/>
  </w:style>
  <w:style w:type="paragraph" w:styleId="AltBilgi">
    <w:name w:val="footer"/>
    <w:basedOn w:val="Normal"/>
    <w:link w:val="AltBilgiChar"/>
    <w:uiPriority w:val="99"/>
    <w:unhideWhenUsed/>
    <w:rsid w:val="006D682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6829"/>
  </w:style>
  <w:style w:type="paragraph" w:styleId="ListeParagraf">
    <w:name w:val="List Paragraph"/>
    <w:basedOn w:val="Normal"/>
    <w:uiPriority w:val="34"/>
    <w:qFormat/>
    <w:rsid w:val="00507E5A"/>
    <w:pPr>
      <w:ind w:left="720"/>
      <w:contextualSpacing/>
    </w:pPr>
  </w:style>
  <w:style w:type="paragraph" w:customStyle="1" w:styleId="gvdemetni0">
    <w:name w:val="gvdemetni0"/>
    <w:basedOn w:val="Normal"/>
    <w:rsid w:val="0070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N2K5RXNDME4Q-11-306871</_dlc_DocId>
    <_dlc_DocIdUrl xmlns="02bb0cb8-50a5-4580-9b6f-935d4679fd54">
      <Url>https://portal.icisleri.gov.tr/sites/illeridaresi/_layouts/15/DocIdRedir.aspx?ID=N2K5RXNDME4Q-11-306871</Url>
      <Description>N2K5RXNDME4Q-11-306871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D3DCD5-8D6B-404E-ABBA-3E1D7D68F5A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565CD01-789F-465F-B285-5AA872C30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D4391-D46C-4327-AD53-20B5C1E2D23C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8F74A330-978D-48AF-86F0-61F1181C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8CC078-B664-4090-BA3B-8044E1095B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SALTIK</dc:creator>
  <cp:keywords/>
  <dc:description/>
  <cp:lastModifiedBy>Ömer Faruk ABAY</cp:lastModifiedBy>
  <cp:revision>12</cp:revision>
  <dcterms:created xsi:type="dcterms:W3CDTF">2020-06-26T16:20:00Z</dcterms:created>
  <dcterms:modified xsi:type="dcterms:W3CDTF">2020-06-29T06:40:00Z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1b68afc5-30fa-44ee-b21b-05da4659d0ec</vt:lpwstr>
  </property>
  <property fmtid="{D5CDD505-2E9C-101B-9397-08002B2CF9AE}" pid="3" name="ContentTypeId">
    <vt:lpwstr>0x010100D220C600D577904394BE918987F124ED00BD0A0A037C09EA40B42D05FA07A95025</vt:lpwstr>
  </property>
</Properties>
</file>