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EAB7F" w14:textId="7C6F1B18" w:rsidR="008A4C77" w:rsidRPr="005C2A1F" w:rsidRDefault="008A4C77" w:rsidP="00F800DE">
      <w:pPr>
        <w:contextualSpacing/>
        <w:jc w:val="both"/>
        <w:rPr>
          <w:rFonts w:cstheme="minorHAnsi"/>
        </w:rPr>
      </w:pP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Pr="005C2A1F">
        <w:rPr>
          <w:rFonts w:cstheme="minorHAnsi"/>
        </w:rPr>
        <w:tab/>
      </w:r>
      <w:r w:rsidR="001E7A65">
        <w:rPr>
          <w:rFonts w:cstheme="minorHAnsi"/>
        </w:rPr>
        <w:t>2</w:t>
      </w:r>
      <w:r w:rsidR="00547E6E">
        <w:rPr>
          <w:rFonts w:cstheme="minorHAnsi"/>
        </w:rPr>
        <w:t>8</w:t>
      </w:r>
      <w:r w:rsidRPr="005C2A1F">
        <w:rPr>
          <w:rFonts w:cstheme="minorHAnsi"/>
        </w:rPr>
        <w:t>.</w:t>
      </w:r>
      <w:r w:rsidR="001E7A65">
        <w:rPr>
          <w:rFonts w:cstheme="minorHAnsi"/>
        </w:rPr>
        <w:t>11</w:t>
      </w:r>
      <w:r w:rsidRPr="005C2A1F">
        <w:rPr>
          <w:rFonts w:cstheme="minorHAnsi"/>
        </w:rPr>
        <w:t>.202</w:t>
      </w:r>
      <w:r w:rsidR="001F277A">
        <w:rPr>
          <w:rFonts w:cstheme="minorHAnsi"/>
        </w:rPr>
        <w:t>1</w:t>
      </w:r>
    </w:p>
    <w:p w14:paraId="7CF70B74" w14:textId="77777777" w:rsidR="007C6691" w:rsidRPr="00BE0099" w:rsidRDefault="007C6691" w:rsidP="00F800DE">
      <w:pPr>
        <w:jc w:val="both"/>
      </w:pPr>
    </w:p>
    <w:p w14:paraId="307D29B5" w14:textId="4392647B" w:rsidR="003575E6" w:rsidRDefault="003575E6" w:rsidP="00F800DE">
      <w:pPr>
        <w:spacing w:line="276" w:lineRule="auto"/>
        <w:jc w:val="both"/>
        <w:rPr>
          <w:sz w:val="22"/>
          <w:szCs w:val="22"/>
        </w:rPr>
      </w:pPr>
      <w:r>
        <w:rPr>
          <w:sz w:val="22"/>
          <w:szCs w:val="22"/>
        </w:rPr>
        <w:t xml:space="preserve">Sayın </w:t>
      </w:r>
      <w:r w:rsidR="002B204A">
        <w:rPr>
          <w:sz w:val="22"/>
          <w:szCs w:val="22"/>
        </w:rPr>
        <w:t>Sektör Temsilcisi,</w:t>
      </w:r>
    </w:p>
    <w:p w14:paraId="3B62ACDC" w14:textId="538E3AA7" w:rsidR="00567401" w:rsidRDefault="00567401" w:rsidP="00F800DE">
      <w:pPr>
        <w:spacing w:line="276" w:lineRule="auto"/>
        <w:jc w:val="both"/>
        <w:rPr>
          <w:sz w:val="22"/>
          <w:szCs w:val="22"/>
        </w:rPr>
      </w:pPr>
    </w:p>
    <w:p w14:paraId="126D047E" w14:textId="465CF59F" w:rsidR="00567401" w:rsidRDefault="001E7A65" w:rsidP="00F800DE">
      <w:pPr>
        <w:spacing w:line="276" w:lineRule="auto"/>
        <w:jc w:val="both"/>
        <w:rPr>
          <w:sz w:val="22"/>
          <w:szCs w:val="22"/>
        </w:rPr>
      </w:pPr>
      <w:r>
        <w:rPr>
          <w:sz w:val="22"/>
          <w:szCs w:val="22"/>
        </w:rPr>
        <w:t>Utrecht, Hollanda’da</w:t>
      </w:r>
      <w:r w:rsidR="000656E0">
        <w:rPr>
          <w:sz w:val="22"/>
          <w:szCs w:val="22"/>
        </w:rPr>
        <w:t>,</w:t>
      </w:r>
      <w:r w:rsidR="00567401">
        <w:rPr>
          <w:sz w:val="22"/>
          <w:szCs w:val="22"/>
        </w:rPr>
        <w:t xml:space="preserve"> </w:t>
      </w:r>
      <w:r>
        <w:rPr>
          <w:b/>
          <w:sz w:val="22"/>
          <w:szCs w:val="22"/>
        </w:rPr>
        <w:t>1</w:t>
      </w:r>
      <w:r w:rsidR="00547E6E">
        <w:rPr>
          <w:b/>
          <w:sz w:val="22"/>
          <w:szCs w:val="22"/>
        </w:rPr>
        <w:t>2</w:t>
      </w:r>
      <w:r>
        <w:rPr>
          <w:b/>
          <w:sz w:val="22"/>
          <w:szCs w:val="22"/>
        </w:rPr>
        <w:t>-16</w:t>
      </w:r>
      <w:r w:rsidR="00C133A6">
        <w:rPr>
          <w:b/>
          <w:sz w:val="22"/>
          <w:szCs w:val="22"/>
        </w:rPr>
        <w:t xml:space="preserve"> </w:t>
      </w:r>
      <w:r>
        <w:rPr>
          <w:b/>
          <w:sz w:val="22"/>
          <w:szCs w:val="22"/>
        </w:rPr>
        <w:t>Ocak 2022</w:t>
      </w:r>
      <w:r w:rsidR="00567401">
        <w:rPr>
          <w:sz w:val="22"/>
          <w:szCs w:val="22"/>
        </w:rPr>
        <w:t xml:space="preserve"> tarihleri arasında </w:t>
      </w:r>
      <w:r w:rsidR="00567401" w:rsidRPr="000656E0">
        <w:rPr>
          <w:b/>
          <w:sz w:val="22"/>
          <w:szCs w:val="22"/>
        </w:rPr>
        <w:t>fiziki olarak gerçekleşecek</w:t>
      </w:r>
      <w:r w:rsidR="00567401">
        <w:rPr>
          <w:sz w:val="22"/>
          <w:szCs w:val="22"/>
        </w:rPr>
        <w:t xml:space="preserve"> olan </w:t>
      </w:r>
      <w:proofErr w:type="spellStart"/>
      <w:r w:rsidRPr="001E7A65">
        <w:rPr>
          <w:b/>
          <w:sz w:val="22"/>
          <w:szCs w:val="22"/>
        </w:rPr>
        <w:t>Vakantiebeurs</w:t>
      </w:r>
      <w:proofErr w:type="spellEnd"/>
      <w:r w:rsidRPr="001E7A65">
        <w:rPr>
          <w:b/>
          <w:sz w:val="22"/>
          <w:szCs w:val="22"/>
        </w:rPr>
        <w:t xml:space="preserve"> Utrecht</w:t>
      </w:r>
      <w:r w:rsidR="00405238">
        <w:rPr>
          <w:sz w:val="22"/>
          <w:szCs w:val="22"/>
        </w:rPr>
        <w:t xml:space="preserve"> </w:t>
      </w:r>
      <w:r w:rsidR="00567401" w:rsidRPr="001E7A65">
        <w:rPr>
          <w:b/>
          <w:sz w:val="22"/>
          <w:szCs w:val="22"/>
        </w:rPr>
        <w:t>Fuarı</w:t>
      </w:r>
      <w:r w:rsidR="00567401">
        <w:rPr>
          <w:sz w:val="22"/>
          <w:szCs w:val="22"/>
        </w:rPr>
        <w:t xml:space="preserve">’na </w:t>
      </w:r>
      <w:r w:rsidR="00567401" w:rsidRPr="007C6691">
        <w:rPr>
          <w:sz w:val="22"/>
          <w:szCs w:val="22"/>
        </w:rPr>
        <w:t xml:space="preserve">Türkiye Turizm Tanıtım ve Geliştirme Ajansı (TGA) olarak </w:t>
      </w:r>
      <w:r w:rsidR="00567401">
        <w:rPr>
          <w:sz w:val="22"/>
          <w:szCs w:val="22"/>
        </w:rPr>
        <w:t xml:space="preserve">T.C. Kültür ve Turizm Bakanlığı </w:t>
      </w:r>
      <w:r>
        <w:rPr>
          <w:sz w:val="22"/>
          <w:szCs w:val="22"/>
        </w:rPr>
        <w:t xml:space="preserve">Lahey </w:t>
      </w:r>
      <w:r w:rsidR="00567401">
        <w:rPr>
          <w:sz w:val="22"/>
          <w:szCs w:val="22"/>
        </w:rPr>
        <w:t xml:space="preserve">Müşavirliğimiz ile birlikte katılım kararı alınmıştır. </w:t>
      </w:r>
    </w:p>
    <w:p w14:paraId="5C9917B4" w14:textId="3AEA2A4A" w:rsidR="00567401" w:rsidRDefault="00567401" w:rsidP="00F800DE">
      <w:pPr>
        <w:spacing w:line="276" w:lineRule="auto"/>
        <w:jc w:val="both"/>
        <w:rPr>
          <w:sz w:val="22"/>
          <w:szCs w:val="22"/>
        </w:rPr>
      </w:pPr>
    </w:p>
    <w:p w14:paraId="446535A5" w14:textId="489A4FE5" w:rsidR="001E7A65" w:rsidRDefault="001E7A65" w:rsidP="00F800DE">
      <w:pPr>
        <w:spacing w:line="276" w:lineRule="auto"/>
        <w:jc w:val="both"/>
        <w:rPr>
          <w:sz w:val="22"/>
          <w:szCs w:val="22"/>
        </w:rPr>
      </w:pPr>
      <w:r>
        <w:rPr>
          <w:sz w:val="22"/>
          <w:szCs w:val="22"/>
        </w:rPr>
        <w:t xml:space="preserve">Hollanda’da son alınan kısıtlama kararları nedeniyle fuarın iptali söz konusu olabilir. Bu kapsamda organizatör firma ile yakın iletişim halindeyiz. İptal durumu olması durumunda tarafınıza bilgi verilecektir. Kısıtlama kararlarından dolayı vize başvuru sürecinde sıkıntı yaşanabileceğini de tarafınıza bildirmek isteriz. </w:t>
      </w:r>
    </w:p>
    <w:p w14:paraId="017D16DE" w14:textId="77777777" w:rsidR="001E7A65" w:rsidRDefault="001E7A65" w:rsidP="00F800DE">
      <w:pPr>
        <w:spacing w:line="276" w:lineRule="auto"/>
        <w:jc w:val="both"/>
        <w:rPr>
          <w:sz w:val="22"/>
          <w:szCs w:val="22"/>
        </w:rPr>
      </w:pPr>
    </w:p>
    <w:p w14:paraId="47D35F29" w14:textId="232F9987" w:rsidR="00567401" w:rsidRDefault="001E7A65" w:rsidP="00F800DE">
      <w:pPr>
        <w:spacing w:line="276" w:lineRule="auto"/>
        <w:jc w:val="both"/>
        <w:rPr>
          <w:sz w:val="22"/>
          <w:szCs w:val="22"/>
        </w:rPr>
      </w:pPr>
      <w:r>
        <w:rPr>
          <w:sz w:val="22"/>
          <w:szCs w:val="22"/>
        </w:rPr>
        <w:t>Bu şartları göz önünde bulundurarak s</w:t>
      </w:r>
      <w:r w:rsidR="00567401">
        <w:rPr>
          <w:sz w:val="22"/>
          <w:szCs w:val="22"/>
        </w:rPr>
        <w:t xml:space="preserve">öz konusu fuara Türkiye standında alt katılımcı olarak katılım sağlamak isteyen kuruluşların </w:t>
      </w:r>
      <w:r w:rsidR="00405238">
        <w:rPr>
          <w:sz w:val="22"/>
          <w:szCs w:val="22"/>
        </w:rPr>
        <w:t>taleplerini</w:t>
      </w:r>
      <w:r w:rsidR="00494901">
        <w:rPr>
          <w:sz w:val="22"/>
          <w:szCs w:val="22"/>
        </w:rPr>
        <w:t xml:space="preserve"> </w:t>
      </w:r>
      <w:bookmarkStart w:id="0" w:name="_GoBack"/>
      <w:bookmarkEnd w:id="0"/>
      <w:r w:rsidR="004240EF">
        <w:rPr>
          <w:sz w:val="22"/>
          <w:szCs w:val="22"/>
        </w:rPr>
        <w:t>6</w:t>
      </w:r>
      <w:r w:rsidR="00494901">
        <w:rPr>
          <w:sz w:val="22"/>
          <w:szCs w:val="22"/>
        </w:rPr>
        <w:t xml:space="preserve"> Aralık 2021 tarihine kadar</w:t>
      </w:r>
      <w:r w:rsidR="00405238">
        <w:rPr>
          <w:sz w:val="22"/>
          <w:szCs w:val="22"/>
        </w:rPr>
        <w:t xml:space="preserve"> </w:t>
      </w:r>
      <w:r w:rsidR="00567401">
        <w:rPr>
          <w:sz w:val="22"/>
          <w:szCs w:val="22"/>
        </w:rPr>
        <w:t>aşağıda belirtmiş olduğumuz iletişim bilgilerinden tarafımıza ulaş</w:t>
      </w:r>
      <w:r w:rsidR="00405238">
        <w:rPr>
          <w:sz w:val="22"/>
          <w:szCs w:val="22"/>
        </w:rPr>
        <w:t>tır</w:t>
      </w:r>
      <w:r w:rsidR="00567401">
        <w:rPr>
          <w:sz w:val="22"/>
          <w:szCs w:val="22"/>
        </w:rPr>
        <w:t xml:space="preserve">malarını rica ederiz. </w:t>
      </w:r>
    </w:p>
    <w:p w14:paraId="226C8CC7" w14:textId="77777777" w:rsidR="00567401" w:rsidRDefault="00567401" w:rsidP="00F800DE">
      <w:pPr>
        <w:spacing w:line="276" w:lineRule="auto"/>
        <w:jc w:val="both"/>
        <w:rPr>
          <w:sz w:val="22"/>
          <w:szCs w:val="22"/>
        </w:rPr>
      </w:pPr>
    </w:p>
    <w:p w14:paraId="49211B7D" w14:textId="77777777" w:rsidR="007C6691" w:rsidRPr="007C6691" w:rsidRDefault="007C6691" w:rsidP="00F800DE">
      <w:pPr>
        <w:spacing w:line="360" w:lineRule="auto"/>
        <w:jc w:val="both"/>
        <w:rPr>
          <w:sz w:val="22"/>
          <w:szCs w:val="22"/>
        </w:rPr>
      </w:pPr>
    </w:p>
    <w:p w14:paraId="16286527" w14:textId="717F490E" w:rsidR="007C6691" w:rsidRPr="007C6691" w:rsidRDefault="001E7A65" w:rsidP="00F800DE">
      <w:pPr>
        <w:jc w:val="both"/>
        <w:rPr>
          <w:sz w:val="22"/>
          <w:szCs w:val="22"/>
        </w:rPr>
      </w:pPr>
      <w:r>
        <w:rPr>
          <w:sz w:val="22"/>
          <w:szCs w:val="22"/>
        </w:rPr>
        <w:t>Doğucan Lale</w:t>
      </w:r>
    </w:p>
    <w:p w14:paraId="26BD3B5F" w14:textId="0BAAD874" w:rsidR="007C6691" w:rsidRPr="007C6691" w:rsidRDefault="009F5C57" w:rsidP="00F800DE">
      <w:pPr>
        <w:jc w:val="both"/>
        <w:rPr>
          <w:sz w:val="22"/>
          <w:szCs w:val="22"/>
        </w:rPr>
      </w:pPr>
      <w:hyperlink r:id="rId6" w:history="1">
        <w:r w:rsidR="001E7A65" w:rsidRPr="002F0EA5">
          <w:rPr>
            <w:rStyle w:val="Kpr"/>
            <w:sz w:val="22"/>
            <w:szCs w:val="22"/>
          </w:rPr>
          <w:t>fuar@tga.gov.tr</w:t>
        </w:r>
      </w:hyperlink>
      <w:r w:rsidR="007C6691" w:rsidRPr="007C6691">
        <w:rPr>
          <w:sz w:val="22"/>
          <w:szCs w:val="22"/>
        </w:rPr>
        <w:t xml:space="preserve"> </w:t>
      </w:r>
    </w:p>
    <w:p w14:paraId="449B79D0" w14:textId="56E10BB0" w:rsidR="007C6691" w:rsidRPr="007C6691" w:rsidRDefault="001E7A65" w:rsidP="00F800DE">
      <w:pPr>
        <w:jc w:val="both"/>
        <w:rPr>
          <w:sz w:val="22"/>
          <w:szCs w:val="22"/>
        </w:rPr>
      </w:pPr>
      <w:r>
        <w:rPr>
          <w:sz w:val="22"/>
          <w:szCs w:val="22"/>
        </w:rPr>
        <w:t>0534 793 40 97</w:t>
      </w:r>
    </w:p>
    <w:p w14:paraId="1B9CF349" w14:textId="77777777" w:rsidR="007C6691" w:rsidRPr="007C6691" w:rsidRDefault="007C6691" w:rsidP="00F800DE">
      <w:pPr>
        <w:spacing w:line="360" w:lineRule="auto"/>
        <w:jc w:val="both"/>
        <w:rPr>
          <w:sz w:val="22"/>
          <w:szCs w:val="22"/>
        </w:rPr>
      </w:pPr>
    </w:p>
    <w:p w14:paraId="3EFDC71F" w14:textId="2D3B9BC8" w:rsidR="007C6691" w:rsidRDefault="007C6691" w:rsidP="00F800DE">
      <w:pPr>
        <w:spacing w:line="360" w:lineRule="auto"/>
        <w:jc w:val="both"/>
        <w:rPr>
          <w:noProof/>
        </w:rPr>
      </w:pPr>
    </w:p>
    <w:p w14:paraId="28CCB845" w14:textId="3961758D" w:rsidR="007C6691" w:rsidRDefault="007C6691" w:rsidP="00F800DE">
      <w:pPr>
        <w:spacing w:line="360" w:lineRule="auto"/>
        <w:jc w:val="both"/>
      </w:pPr>
      <w:r>
        <w:t xml:space="preserve">  </w:t>
      </w:r>
    </w:p>
    <w:p w14:paraId="50C5F7E5" w14:textId="77777777" w:rsidR="007C6691" w:rsidRPr="00BE0099" w:rsidRDefault="007C6691" w:rsidP="00F800DE">
      <w:pPr>
        <w:jc w:val="both"/>
      </w:pPr>
    </w:p>
    <w:p w14:paraId="622A6F2F" w14:textId="0AB2535E" w:rsidR="00875E4A" w:rsidRPr="005C2A1F" w:rsidRDefault="00875E4A" w:rsidP="00F800DE">
      <w:pPr>
        <w:contextualSpacing/>
        <w:jc w:val="both"/>
        <w:rPr>
          <w:rFonts w:cstheme="minorHAnsi"/>
        </w:rPr>
      </w:pPr>
    </w:p>
    <w:sectPr w:rsidR="00875E4A" w:rsidRPr="005C2A1F" w:rsidSect="00CE2A3E">
      <w:headerReference w:type="default" r:id="rId7"/>
      <w:pgSz w:w="11900" w:h="16840"/>
      <w:pgMar w:top="292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4D94" w14:textId="77777777" w:rsidR="009F5C57" w:rsidRDefault="009F5C57" w:rsidP="001A11B0">
      <w:r>
        <w:separator/>
      </w:r>
    </w:p>
  </w:endnote>
  <w:endnote w:type="continuationSeparator" w:id="0">
    <w:p w14:paraId="51FAD831" w14:textId="77777777" w:rsidR="009F5C57" w:rsidRDefault="009F5C57" w:rsidP="001A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2AAA" w14:textId="77777777" w:rsidR="009F5C57" w:rsidRDefault="009F5C57" w:rsidP="001A11B0">
      <w:r>
        <w:separator/>
      </w:r>
    </w:p>
  </w:footnote>
  <w:footnote w:type="continuationSeparator" w:id="0">
    <w:p w14:paraId="27C83755" w14:textId="77777777" w:rsidR="009F5C57" w:rsidRDefault="009F5C57" w:rsidP="001A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0396" w14:textId="0AECAC21" w:rsidR="001A11B0" w:rsidRDefault="001A11B0">
    <w:pPr>
      <w:pStyle w:val="stBilgi"/>
    </w:pPr>
    <w:r>
      <w:rPr>
        <w:noProof/>
      </w:rPr>
      <w:drawing>
        <wp:anchor distT="0" distB="0" distL="114300" distR="114300" simplePos="0" relativeHeight="251658240" behindDoc="1" locked="0" layoutInCell="1" allowOverlap="1" wp14:anchorId="3494195F" wp14:editId="2F506094">
          <wp:simplePos x="0" y="0"/>
          <wp:positionH relativeFrom="column">
            <wp:posOffset>-886829</wp:posOffset>
          </wp:positionH>
          <wp:positionV relativeFrom="paragraph">
            <wp:posOffset>-475338</wp:posOffset>
          </wp:positionV>
          <wp:extent cx="7569025" cy="1069840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li zarf kartvizit-gokceye-01.jpg"/>
                  <pic:cNvPicPr/>
                </pic:nvPicPr>
                <pic:blipFill>
                  <a:blip r:embed="rId1">
                    <a:extLst>
                      <a:ext uri="{28A0092B-C50C-407E-A947-70E740481C1C}">
                        <a14:useLocalDpi xmlns:a14="http://schemas.microsoft.com/office/drawing/2010/main" val="0"/>
                      </a:ext>
                    </a:extLst>
                  </a:blip>
                  <a:stretch>
                    <a:fillRect/>
                  </a:stretch>
                </pic:blipFill>
                <pic:spPr>
                  <a:xfrm>
                    <a:off x="0" y="0"/>
                    <a:ext cx="7569025" cy="10698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B0"/>
    <w:rsid w:val="0006238E"/>
    <w:rsid w:val="000656E0"/>
    <w:rsid w:val="000B5F49"/>
    <w:rsid w:val="000D2883"/>
    <w:rsid w:val="001570B4"/>
    <w:rsid w:val="001A0735"/>
    <w:rsid w:val="001A11B0"/>
    <w:rsid w:val="001E7A65"/>
    <w:rsid w:val="001F277A"/>
    <w:rsid w:val="002B204A"/>
    <w:rsid w:val="002F1998"/>
    <w:rsid w:val="003575E6"/>
    <w:rsid w:val="003B2BED"/>
    <w:rsid w:val="00405238"/>
    <w:rsid w:val="004240EF"/>
    <w:rsid w:val="00477B0E"/>
    <w:rsid w:val="00494901"/>
    <w:rsid w:val="004D5249"/>
    <w:rsid w:val="00547E6E"/>
    <w:rsid w:val="00567401"/>
    <w:rsid w:val="00587691"/>
    <w:rsid w:val="00665A06"/>
    <w:rsid w:val="006B76B6"/>
    <w:rsid w:val="006C71A3"/>
    <w:rsid w:val="00711B65"/>
    <w:rsid w:val="007B4A1F"/>
    <w:rsid w:val="007C6691"/>
    <w:rsid w:val="007F0CF2"/>
    <w:rsid w:val="00827B63"/>
    <w:rsid w:val="00875E4A"/>
    <w:rsid w:val="008A4C77"/>
    <w:rsid w:val="008F1A2A"/>
    <w:rsid w:val="008F66BE"/>
    <w:rsid w:val="008F75AD"/>
    <w:rsid w:val="009F5C57"/>
    <w:rsid w:val="00B27538"/>
    <w:rsid w:val="00C133A6"/>
    <w:rsid w:val="00C607E2"/>
    <w:rsid w:val="00CE2A3E"/>
    <w:rsid w:val="00D50178"/>
    <w:rsid w:val="00D64F2F"/>
    <w:rsid w:val="00DA2335"/>
    <w:rsid w:val="00DE011E"/>
    <w:rsid w:val="00E362DE"/>
    <w:rsid w:val="00E37427"/>
    <w:rsid w:val="00E7553A"/>
    <w:rsid w:val="00E95EDE"/>
    <w:rsid w:val="00F800DE"/>
    <w:rsid w:val="00F91123"/>
    <w:rsid w:val="00F97A3B"/>
    <w:rsid w:val="00FD3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2FD4"/>
  <w15:chartTrackingRefBased/>
  <w15:docId w15:val="{362F49BC-87FD-D24F-ACE7-1D1467C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11B0"/>
    <w:pPr>
      <w:tabs>
        <w:tab w:val="center" w:pos="4703"/>
        <w:tab w:val="right" w:pos="9406"/>
      </w:tabs>
    </w:pPr>
  </w:style>
  <w:style w:type="character" w:customStyle="1" w:styleId="stBilgiChar">
    <w:name w:val="Üst Bilgi Char"/>
    <w:basedOn w:val="VarsaylanParagrafYazTipi"/>
    <w:link w:val="stBilgi"/>
    <w:uiPriority w:val="99"/>
    <w:rsid w:val="001A11B0"/>
  </w:style>
  <w:style w:type="paragraph" w:styleId="AltBilgi">
    <w:name w:val="footer"/>
    <w:basedOn w:val="Normal"/>
    <w:link w:val="AltBilgiChar"/>
    <w:uiPriority w:val="99"/>
    <w:unhideWhenUsed/>
    <w:rsid w:val="001A11B0"/>
    <w:pPr>
      <w:tabs>
        <w:tab w:val="center" w:pos="4703"/>
        <w:tab w:val="right" w:pos="9406"/>
      </w:tabs>
    </w:pPr>
  </w:style>
  <w:style w:type="character" w:customStyle="1" w:styleId="AltBilgiChar">
    <w:name w:val="Alt Bilgi Char"/>
    <w:basedOn w:val="VarsaylanParagrafYazTipi"/>
    <w:link w:val="AltBilgi"/>
    <w:uiPriority w:val="99"/>
    <w:rsid w:val="001A11B0"/>
  </w:style>
  <w:style w:type="paragraph" w:styleId="NormalWeb">
    <w:name w:val="Normal (Web)"/>
    <w:basedOn w:val="Normal"/>
    <w:uiPriority w:val="99"/>
    <w:unhideWhenUsed/>
    <w:rsid w:val="001570B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8A4C77"/>
    <w:rPr>
      <w:b/>
      <w:bCs/>
    </w:rPr>
  </w:style>
  <w:style w:type="character" w:styleId="Kpr">
    <w:name w:val="Hyperlink"/>
    <w:basedOn w:val="VarsaylanParagrafYazTipi"/>
    <w:uiPriority w:val="99"/>
    <w:unhideWhenUsed/>
    <w:rsid w:val="007C6691"/>
    <w:rPr>
      <w:color w:val="0000FF"/>
      <w:u w:val="single"/>
    </w:rPr>
  </w:style>
  <w:style w:type="character" w:styleId="zmlenmeyenBahsetme">
    <w:name w:val="Unresolved Mention"/>
    <w:basedOn w:val="VarsaylanParagrafYazTipi"/>
    <w:uiPriority w:val="99"/>
    <w:semiHidden/>
    <w:unhideWhenUsed/>
    <w:rsid w:val="001E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3581">
      <w:bodyDiv w:val="1"/>
      <w:marLeft w:val="0"/>
      <w:marRight w:val="0"/>
      <w:marTop w:val="0"/>
      <w:marBottom w:val="0"/>
      <w:divBdr>
        <w:top w:val="none" w:sz="0" w:space="0" w:color="auto"/>
        <w:left w:val="none" w:sz="0" w:space="0" w:color="auto"/>
        <w:bottom w:val="none" w:sz="0" w:space="0" w:color="auto"/>
        <w:right w:val="none" w:sz="0" w:space="0" w:color="auto"/>
      </w:divBdr>
    </w:div>
    <w:div w:id="725569512">
      <w:bodyDiv w:val="1"/>
      <w:marLeft w:val="0"/>
      <w:marRight w:val="0"/>
      <w:marTop w:val="0"/>
      <w:marBottom w:val="0"/>
      <w:divBdr>
        <w:top w:val="none" w:sz="0" w:space="0" w:color="auto"/>
        <w:left w:val="none" w:sz="0" w:space="0" w:color="auto"/>
        <w:bottom w:val="none" w:sz="0" w:space="0" w:color="auto"/>
        <w:right w:val="none" w:sz="0" w:space="0" w:color="auto"/>
      </w:divBdr>
    </w:div>
    <w:div w:id="906106713">
      <w:bodyDiv w:val="1"/>
      <w:marLeft w:val="0"/>
      <w:marRight w:val="0"/>
      <w:marTop w:val="0"/>
      <w:marBottom w:val="0"/>
      <w:divBdr>
        <w:top w:val="none" w:sz="0" w:space="0" w:color="auto"/>
        <w:left w:val="none" w:sz="0" w:space="0" w:color="auto"/>
        <w:bottom w:val="none" w:sz="0" w:space="0" w:color="auto"/>
        <w:right w:val="none" w:sz="0" w:space="0" w:color="auto"/>
      </w:divBdr>
    </w:div>
    <w:div w:id="1374422026">
      <w:bodyDiv w:val="1"/>
      <w:marLeft w:val="0"/>
      <w:marRight w:val="0"/>
      <w:marTop w:val="0"/>
      <w:marBottom w:val="0"/>
      <w:divBdr>
        <w:top w:val="none" w:sz="0" w:space="0" w:color="auto"/>
        <w:left w:val="none" w:sz="0" w:space="0" w:color="auto"/>
        <w:bottom w:val="none" w:sz="0" w:space="0" w:color="auto"/>
        <w:right w:val="none" w:sz="0" w:space="0" w:color="auto"/>
      </w:divBdr>
    </w:div>
    <w:div w:id="21370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ar@tga.gov.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Akin</dc:creator>
  <cp:keywords/>
  <dc:description/>
  <cp:lastModifiedBy>Gökçe Gökçeel Karahan</cp:lastModifiedBy>
  <cp:revision>3</cp:revision>
  <dcterms:created xsi:type="dcterms:W3CDTF">2021-11-28T18:21:00Z</dcterms:created>
  <dcterms:modified xsi:type="dcterms:W3CDTF">2021-11-28T18:22:00Z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TGA\dogucan.lale</vt:lpwstr>
  </property>
  <property fmtid="{D5CDD505-2E9C-101B-9397-08002B2CF9AE}" pid="4" name="DLPManualFileClassificationLastModificationDate">
    <vt:lpwstr>1637736003</vt:lpwstr>
  </property>
  <property fmtid="{D5CDD505-2E9C-101B-9397-08002B2CF9AE}" pid="5" name="DLPManualFileClassificationVersion">
    <vt:lpwstr>11.5.0.60</vt:lpwstr>
  </property>
</Properties>
</file>