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FC7A0" w14:textId="3C648E2B" w:rsidR="00BB062F" w:rsidRPr="007A2E4F" w:rsidRDefault="00BB062F" w:rsidP="00BB062F">
      <w:pPr>
        <w:rPr>
          <w:rFonts w:ascii="Times New Roman" w:hAnsi="Times New Roman" w:cs="Times New Roman"/>
          <w:sz w:val="26"/>
          <w:szCs w:val="26"/>
          <w:u w:val="single"/>
        </w:rPr>
      </w:pPr>
    </w:p>
    <w:p w14:paraId="72E854EC" w14:textId="77777777" w:rsidR="007A2E4F" w:rsidRDefault="007A2E4F" w:rsidP="007A2E4F">
      <w:pPr>
        <w:jc w:val="center"/>
        <w:rPr>
          <w:rFonts w:ascii="Times New Roman" w:hAnsi="Times New Roman" w:cs="Times New Roman"/>
          <w:b/>
          <w:bCs/>
          <w:sz w:val="36"/>
          <w:szCs w:val="36"/>
          <w:u w:val="single"/>
        </w:rPr>
      </w:pPr>
    </w:p>
    <w:p w14:paraId="78AEE0DC" w14:textId="560EDA85" w:rsidR="0086047B" w:rsidRDefault="007A2E4F" w:rsidP="007A2E4F">
      <w:pPr>
        <w:jc w:val="center"/>
        <w:rPr>
          <w:rFonts w:ascii="Times New Roman" w:hAnsi="Times New Roman" w:cs="Times New Roman"/>
          <w:b/>
          <w:bCs/>
          <w:sz w:val="36"/>
          <w:szCs w:val="36"/>
          <w:u w:val="single"/>
        </w:rPr>
      </w:pPr>
      <w:r w:rsidRPr="007A2E4F">
        <w:rPr>
          <w:rFonts w:ascii="Times New Roman" w:hAnsi="Times New Roman" w:cs="Times New Roman"/>
          <w:b/>
          <w:bCs/>
          <w:sz w:val="36"/>
          <w:szCs w:val="36"/>
          <w:u w:val="single"/>
        </w:rPr>
        <w:t>TÜROB Konaklama Vergisi’nde erteleme istedi</w:t>
      </w:r>
    </w:p>
    <w:p w14:paraId="12E1F2AA" w14:textId="77777777" w:rsidR="007A2E4F" w:rsidRPr="007A2E4F" w:rsidRDefault="007A2E4F" w:rsidP="007A2E4F">
      <w:pPr>
        <w:jc w:val="center"/>
        <w:rPr>
          <w:rFonts w:ascii="Times New Roman" w:hAnsi="Times New Roman" w:cs="Times New Roman"/>
          <w:b/>
          <w:bCs/>
          <w:sz w:val="36"/>
          <w:szCs w:val="36"/>
          <w:u w:val="single"/>
        </w:rPr>
      </w:pPr>
    </w:p>
    <w:p w14:paraId="12B810CD" w14:textId="68CCCD17" w:rsidR="007A2E4F" w:rsidRPr="00794823" w:rsidRDefault="007A2E4F" w:rsidP="007A2E4F">
      <w:pPr>
        <w:jc w:val="center"/>
        <w:rPr>
          <w:rFonts w:ascii="Times New Roman" w:hAnsi="Times New Roman" w:cs="Times New Roman"/>
          <w:b/>
          <w:bCs/>
          <w:sz w:val="28"/>
          <w:szCs w:val="28"/>
        </w:rPr>
      </w:pPr>
    </w:p>
    <w:p w14:paraId="0934B67B" w14:textId="2E9DE2BA" w:rsidR="007A2E4F" w:rsidRPr="00794823" w:rsidRDefault="007A2E4F" w:rsidP="007A2E4F">
      <w:pPr>
        <w:jc w:val="center"/>
        <w:rPr>
          <w:rFonts w:ascii="Times New Roman" w:hAnsi="Times New Roman" w:cs="Times New Roman"/>
          <w:b/>
          <w:bCs/>
          <w:sz w:val="28"/>
          <w:szCs w:val="28"/>
        </w:rPr>
      </w:pPr>
      <w:r w:rsidRPr="00794823">
        <w:rPr>
          <w:rFonts w:ascii="Times New Roman" w:hAnsi="Times New Roman" w:cs="Times New Roman"/>
          <w:b/>
          <w:bCs/>
          <w:sz w:val="28"/>
          <w:szCs w:val="28"/>
        </w:rPr>
        <w:t xml:space="preserve">TÜROB Başkanı Müberra Eresin, yaklaşık iki yıllık pandemi molasının turizmdeki olumsuz etkilerinin tam anlamıyla giderilmesi için biraz daha zamana ihtiyaç olduğunu belirtti. Konaklama Vergisi’nin 2024 yılına ertelenmesinin sektör açısından çok önemli olduğunu söyleyen Eresin, uygulamanın </w:t>
      </w:r>
      <w:proofErr w:type="spellStart"/>
      <w:r w:rsidRPr="00794823">
        <w:rPr>
          <w:rFonts w:ascii="Times New Roman" w:hAnsi="Times New Roman" w:cs="Times New Roman"/>
          <w:b/>
          <w:bCs/>
          <w:sz w:val="28"/>
          <w:szCs w:val="28"/>
        </w:rPr>
        <w:t>nisbi</w:t>
      </w:r>
      <w:proofErr w:type="spellEnd"/>
      <w:r w:rsidRPr="00794823">
        <w:rPr>
          <w:rFonts w:ascii="Times New Roman" w:hAnsi="Times New Roman" w:cs="Times New Roman"/>
          <w:b/>
          <w:bCs/>
          <w:sz w:val="28"/>
          <w:szCs w:val="28"/>
        </w:rPr>
        <w:t xml:space="preserve"> değil </w:t>
      </w:r>
      <w:r w:rsidRPr="00794823">
        <w:rPr>
          <w:rFonts w:ascii="Times New Roman" w:hAnsi="Times New Roman" w:cs="Times New Roman"/>
          <w:b/>
          <w:bCs/>
          <w:color w:val="000000"/>
          <w:sz w:val="28"/>
          <w:szCs w:val="28"/>
        </w:rPr>
        <w:t>maktu olmasının daha uygun olacağını dile getirdi.</w:t>
      </w:r>
    </w:p>
    <w:p w14:paraId="03F2ADC7" w14:textId="77777777" w:rsidR="007A2E4F" w:rsidRDefault="007A2E4F" w:rsidP="007A2E4F">
      <w:pPr>
        <w:jc w:val="both"/>
        <w:rPr>
          <w:rFonts w:ascii="Times New Roman" w:hAnsi="Times New Roman" w:cs="Times New Roman"/>
          <w:bCs/>
          <w:sz w:val="26"/>
          <w:szCs w:val="26"/>
        </w:rPr>
      </w:pPr>
    </w:p>
    <w:p w14:paraId="13E4E112" w14:textId="5739B971" w:rsidR="007A2E4F" w:rsidRDefault="007A2E4F" w:rsidP="00BB062F">
      <w:pPr>
        <w:rPr>
          <w:rFonts w:ascii="Times New Roman" w:hAnsi="Times New Roman" w:cs="Times New Roman"/>
          <w:sz w:val="26"/>
          <w:szCs w:val="26"/>
        </w:rPr>
      </w:pPr>
    </w:p>
    <w:p w14:paraId="6F0E3B96" w14:textId="473405B6" w:rsidR="005062E0" w:rsidRDefault="005062E0" w:rsidP="005062E0">
      <w:pPr>
        <w:rPr>
          <w:rFonts w:ascii="Times New Roman" w:hAnsi="Times New Roman" w:cs="Times New Roman"/>
          <w:sz w:val="26"/>
          <w:szCs w:val="26"/>
        </w:rPr>
      </w:pPr>
      <w:r w:rsidRPr="0086047B">
        <w:rPr>
          <w:rFonts w:ascii="Times New Roman" w:hAnsi="Times New Roman" w:cs="Times New Roman"/>
          <w:sz w:val="26"/>
          <w:szCs w:val="26"/>
        </w:rPr>
        <w:t xml:space="preserve">Türkiye Otelciler Birliği (TÜROB) Başkanı Müberra Eresin, </w:t>
      </w:r>
      <w:r w:rsidR="0086047B" w:rsidRPr="0086047B">
        <w:rPr>
          <w:rFonts w:ascii="Times New Roman" w:hAnsi="Times New Roman" w:cs="Times New Roman"/>
          <w:sz w:val="26"/>
          <w:szCs w:val="26"/>
        </w:rPr>
        <w:t>y</w:t>
      </w:r>
      <w:r w:rsidR="0086047B" w:rsidRPr="0086047B">
        <w:rPr>
          <w:rFonts w:ascii="Times New Roman" w:hAnsi="Times New Roman" w:cs="Times New Roman"/>
          <w:bCs/>
          <w:sz w:val="26"/>
          <w:szCs w:val="26"/>
        </w:rPr>
        <w:t xml:space="preserve">aklaşık iki yıllık pandemi molasının turizm sektöründeki olumsuz etkilerinin tam anlamıyla giderilmesi için biraz daha zamana ihtiyaç olduğunu belirterek, Konaklama Vergisi’nin 2024 yılına ertelenmesinin sektör açısından çok önemli olduğunu söyledi. </w:t>
      </w:r>
      <w:proofErr w:type="spellStart"/>
      <w:r w:rsidRPr="0086047B">
        <w:rPr>
          <w:rFonts w:ascii="Times New Roman" w:hAnsi="Times New Roman" w:cs="Times New Roman"/>
          <w:sz w:val="26"/>
          <w:szCs w:val="26"/>
        </w:rPr>
        <w:t>TÜROB’un</w:t>
      </w:r>
      <w:proofErr w:type="spellEnd"/>
      <w:r w:rsidRPr="0086047B">
        <w:rPr>
          <w:rFonts w:ascii="Times New Roman" w:hAnsi="Times New Roman" w:cs="Times New Roman"/>
          <w:sz w:val="26"/>
          <w:szCs w:val="26"/>
        </w:rPr>
        <w:t xml:space="preserve"> Ekim ayı ‘Bilgilendirme Toplantısı ve Geleneksel Öğle Yemeği’ etkinliği </w:t>
      </w:r>
      <w:proofErr w:type="spellStart"/>
      <w:r w:rsidRPr="0086047B">
        <w:rPr>
          <w:rFonts w:ascii="Times New Roman" w:hAnsi="Times New Roman" w:cs="Times New Roman"/>
          <w:spacing w:val="3"/>
          <w:sz w:val="26"/>
          <w:szCs w:val="26"/>
          <w:shd w:val="clear" w:color="auto" w:fill="FFFFFF"/>
        </w:rPr>
        <w:t>Lazzoni</w:t>
      </w:r>
      <w:proofErr w:type="spellEnd"/>
      <w:r w:rsidRPr="0086047B">
        <w:rPr>
          <w:rFonts w:ascii="Times New Roman" w:hAnsi="Times New Roman" w:cs="Times New Roman"/>
          <w:spacing w:val="3"/>
          <w:sz w:val="26"/>
          <w:szCs w:val="26"/>
          <w:shd w:val="clear" w:color="auto" w:fill="FFFFFF"/>
        </w:rPr>
        <w:t xml:space="preserve"> </w:t>
      </w:r>
      <w:proofErr w:type="spellStart"/>
      <w:r w:rsidRPr="0086047B">
        <w:rPr>
          <w:rFonts w:ascii="Times New Roman" w:hAnsi="Times New Roman" w:cs="Times New Roman"/>
          <w:spacing w:val="3"/>
          <w:sz w:val="26"/>
          <w:szCs w:val="26"/>
          <w:shd w:val="clear" w:color="auto" w:fill="FFFFFF"/>
        </w:rPr>
        <w:t>Hotel’de</w:t>
      </w:r>
      <w:proofErr w:type="spellEnd"/>
      <w:r w:rsidRPr="0086047B">
        <w:rPr>
          <w:rFonts w:ascii="Times New Roman" w:hAnsi="Times New Roman" w:cs="Times New Roman"/>
          <w:spacing w:val="3"/>
          <w:sz w:val="26"/>
          <w:szCs w:val="26"/>
          <w:shd w:val="clear" w:color="auto" w:fill="FFFFFF"/>
        </w:rPr>
        <w:t xml:space="preserve"> </w:t>
      </w:r>
      <w:proofErr w:type="spellStart"/>
      <w:r w:rsidRPr="0086047B">
        <w:rPr>
          <w:rFonts w:ascii="Times New Roman" w:hAnsi="Times New Roman" w:cs="Times New Roman"/>
          <w:sz w:val="26"/>
          <w:szCs w:val="26"/>
          <w:lang w:val="en-US"/>
        </w:rPr>
        <w:t>gerçekleştirildi</w:t>
      </w:r>
      <w:proofErr w:type="spellEnd"/>
      <w:r w:rsidRPr="0086047B">
        <w:rPr>
          <w:rFonts w:ascii="Times New Roman" w:hAnsi="Times New Roman" w:cs="Times New Roman"/>
          <w:sz w:val="26"/>
          <w:szCs w:val="26"/>
          <w:lang w:val="en-US"/>
        </w:rPr>
        <w:t xml:space="preserve">. </w:t>
      </w:r>
      <w:r w:rsidRPr="0086047B">
        <w:rPr>
          <w:rFonts w:ascii="Times New Roman" w:eastAsia="Times New Roman" w:hAnsi="Times New Roman" w:cs="Times New Roman"/>
          <w:sz w:val="26"/>
          <w:szCs w:val="26"/>
          <w:lang w:val="en-US"/>
        </w:rPr>
        <w:t xml:space="preserve">TÜROB </w:t>
      </w:r>
      <w:proofErr w:type="spellStart"/>
      <w:r w:rsidRPr="0086047B">
        <w:rPr>
          <w:rFonts w:ascii="Times New Roman" w:eastAsia="Times New Roman" w:hAnsi="Times New Roman" w:cs="Times New Roman"/>
          <w:sz w:val="26"/>
          <w:szCs w:val="26"/>
          <w:lang w:val="en-US"/>
        </w:rPr>
        <w:t>üyeleri</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ve</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turizm</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sektörünün</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önde</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gelen</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temsilcilerinin</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bir</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araya</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geldiği</w:t>
      </w:r>
      <w:proofErr w:type="spellEnd"/>
      <w:r w:rsidRPr="0086047B">
        <w:rPr>
          <w:rFonts w:ascii="Times New Roman" w:eastAsia="Times New Roman" w:hAnsi="Times New Roman" w:cs="Times New Roman"/>
          <w:sz w:val="26"/>
          <w:szCs w:val="26"/>
          <w:lang w:val="en-US"/>
        </w:rPr>
        <w:t xml:space="preserve"> </w:t>
      </w:r>
      <w:proofErr w:type="spellStart"/>
      <w:r w:rsidRPr="0086047B">
        <w:rPr>
          <w:rFonts w:ascii="Times New Roman" w:eastAsia="Times New Roman" w:hAnsi="Times New Roman" w:cs="Times New Roman"/>
          <w:sz w:val="26"/>
          <w:szCs w:val="26"/>
          <w:lang w:val="en-US"/>
        </w:rPr>
        <w:t>etkinliğe</w:t>
      </w:r>
      <w:proofErr w:type="spellEnd"/>
      <w:r w:rsidRPr="0086047B">
        <w:rPr>
          <w:rFonts w:ascii="Times New Roman" w:eastAsia="Times New Roman" w:hAnsi="Times New Roman" w:cs="Times New Roman"/>
          <w:sz w:val="26"/>
          <w:szCs w:val="26"/>
          <w:lang w:val="en-US"/>
        </w:rPr>
        <w:t xml:space="preserve"> </w:t>
      </w:r>
      <w:r w:rsidRPr="0086047B">
        <w:rPr>
          <w:rFonts w:ascii="Times New Roman" w:hAnsi="Times New Roman" w:cs="Times New Roman"/>
          <w:sz w:val="26"/>
          <w:szCs w:val="26"/>
        </w:rPr>
        <w:t>Türk Hava Yollar</w:t>
      </w:r>
      <w:r w:rsidR="0086047B" w:rsidRPr="0086047B">
        <w:rPr>
          <w:rFonts w:ascii="Times New Roman" w:hAnsi="Times New Roman" w:cs="Times New Roman"/>
          <w:sz w:val="26"/>
          <w:szCs w:val="26"/>
        </w:rPr>
        <w:t xml:space="preserve">ı </w:t>
      </w:r>
      <w:r w:rsidR="00F601F5">
        <w:rPr>
          <w:rFonts w:ascii="Times New Roman" w:hAnsi="Times New Roman" w:cs="Times New Roman"/>
          <w:sz w:val="26"/>
          <w:szCs w:val="26"/>
        </w:rPr>
        <w:t>Genel Müdür Yardımcısı Ahmet Olmuştur da katıldı.</w:t>
      </w:r>
      <w:r w:rsidR="0086047B" w:rsidRPr="0086047B">
        <w:rPr>
          <w:rFonts w:ascii="Times New Roman" w:hAnsi="Times New Roman" w:cs="Times New Roman"/>
          <w:sz w:val="26"/>
          <w:szCs w:val="26"/>
        </w:rPr>
        <w:t xml:space="preserve"> </w:t>
      </w:r>
    </w:p>
    <w:p w14:paraId="03E01B66" w14:textId="77777777" w:rsidR="007A2E4F" w:rsidRPr="007A2E4F" w:rsidRDefault="007A2E4F" w:rsidP="005062E0">
      <w:pPr>
        <w:rPr>
          <w:rFonts w:ascii="Times New Roman" w:hAnsi="Times New Roman" w:cs="Times New Roman"/>
          <w:b/>
          <w:bCs/>
          <w:sz w:val="28"/>
          <w:szCs w:val="28"/>
        </w:rPr>
      </w:pPr>
    </w:p>
    <w:p w14:paraId="4D340ABD" w14:textId="1FA0FB37" w:rsidR="0086047B" w:rsidRPr="007A2E4F" w:rsidRDefault="007A2E4F" w:rsidP="005062E0">
      <w:pPr>
        <w:rPr>
          <w:rFonts w:ascii="Times New Roman" w:hAnsi="Times New Roman" w:cs="Times New Roman"/>
          <w:b/>
          <w:bCs/>
          <w:sz w:val="28"/>
          <w:szCs w:val="28"/>
        </w:rPr>
      </w:pPr>
      <w:r w:rsidRPr="007A2E4F">
        <w:rPr>
          <w:rFonts w:ascii="Times New Roman" w:hAnsi="Times New Roman" w:cs="Times New Roman"/>
          <w:b/>
          <w:bCs/>
          <w:sz w:val="28"/>
          <w:szCs w:val="28"/>
        </w:rPr>
        <w:t>‘Toparlanma süreci devam ediyor’</w:t>
      </w:r>
    </w:p>
    <w:p w14:paraId="7FD00A8E" w14:textId="6FA9B6A7" w:rsidR="0086047B" w:rsidRPr="0086047B" w:rsidRDefault="0086047B" w:rsidP="0086047B">
      <w:pPr>
        <w:rPr>
          <w:rFonts w:ascii="Times New Roman" w:hAnsi="Times New Roman" w:cs="Times New Roman"/>
          <w:sz w:val="26"/>
          <w:szCs w:val="26"/>
        </w:rPr>
      </w:pPr>
      <w:r w:rsidRPr="0086047B">
        <w:rPr>
          <w:rFonts w:ascii="Times New Roman" w:hAnsi="Times New Roman" w:cs="Times New Roman"/>
          <w:sz w:val="26"/>
          <w:szCs w:val="26"/>
        </w:rPr>
        <w:t xml:space="preserve">Toplantıda konuşan TÜROB Başkanı Müberra Eresin, </w:t>
      </w:r>
      <w:r w:rsidRPr="0086047B">
        <w:rPr>
          <w:rFonts w:ascii="Times New Roman" w:hAnsi="Times New Roman" w:cs="Times New Roman"/>
          <w:bCs/>
          <w:sz w:val="26"/>
          <w:szCs w:val="26"/>
        </w:rPr>
        <w:t>Konaklama Vergisi’nin son günlerde turizmde en fazla konuşulan konuların başında geldiğine dikkat çekerek, şu görüşleri dile getirdi: “</w:t>
      </w:r>
      <w:r w:rsidRPr="0086047B">
        <w:rPr>
          <w:rFonts w:ascii="Times New Roman" w:hAnsi="Times New Roman" w:cs="Times New Roman"/>
          <w:bCs/>
          <w:color w:val="000000"/>
          <w:sz w:val="26"/>
          <w:szCs w:val="26"/>
        </w:rPr>
        <w:t xml:space="preserve">2019 yılı Aralık ayında yasalaştırılan ancak çeşitli nedenlerle 01.01.2023'e ertelenen Konaklama Vergisi'nin uygulamasına yönelik Gelir İdaresi Başkanlığı tarafından yayımlanan ‘Konaklama Vergisi Tebliğ Taslağı’ konusunda görüşlerimizi paylaştık. COVİD-19 pandemisinden en büyük darbeyi alan sektörümüzün henüz toparlanma sürecinde olduğu ve geçmiş açıkları kapatabilmek içinde uğraştığı bu dönemde maalesef konaklama vergisi gündemdeki yerini koruyor. Konaklayan misafirler tarafından ödenecek bu verginin dünyadaki örnekleri gibi maktu bir tutar değil de yüzde 2 olarak </w:t>
      </w:r>
      <w:proofErr w:type="spellStart"/>
      <w:r w:rsidRPr="0086047B">
        <w:rPr>
          <w:rFonts w:ascii="Times New Roman" w:hAnsi="Times New Roman" w:cs="Times New Roman"/>
          <w:bCs/>
          <w:color w:val="000000"/>
          <w:sz w:val="26"/>
          <w:szCs w:val="26"/>
        </w:rPr>
        <w:t>nisbi</w:t>
      </w:r>
      <w:proofErr w:type="spellEnd"/>
      <w:r w:rsidRPr="0086047B">
        <w:rPr>
          <w:rFonts w:ascii="Times New Roman" w:hAnsi="Times New Roman" w:cs="Times New Roman"/>
          <w:bCs/>
          <w:color w:val="000000"/>
          <w:sz w:val="26"/>
          <w:szCs w:val="26"/>
        </w:rPr>
        <w:t xml:space="preserve"> bir tutar olması bizleri düşündüren en önemli nokta. </w:t>
      </w:r>
    </w:p>
    <w:p w14:paraId="72563969" w14:textId="77777777" w:rsidR="0086047B" w:rsidRPr="0086047B" w:rsidRDefault="0086047B" w:rsidP="0086047B">
      <w:pPr>
        <w:jc w:val="both"/>
        <w:rPr>
          <w:rFonts w:ascii="Times New Roman" w:hAnsi="Times New Roman" w:cs="Times New Roman"/>
          <w:bCs/>
          <w:color w:val="000000"/>
          <w:sz w:val="26"/>
          <w:szCs w:val="26"/>
        </w:rPr>
      </w:pPr>
      <w:r w:rsidRPr="0086047B">
        <w:rPr>
          <w:rFonts w:ascii="Times New Roman" w:hAnsi="Times New Roman" w:cs="Times New Roman"/>
          <w:bCs/>
          <w:color w:val="000000"/>
          <w:sz w:val="26"/>
          <w:szCs w:val="26"/>
        </w:rPr>
        <w:t>Sektörün ve rakip destinasyonların rekabet koşulları, dünya turizminde yaşanan küresel gelişmeler ve sektörümüzün, misafirlerinin getirilecek yeni bir vergiye henüz hazırlıklı olamayacağı dikkate alınarak misafirlerden tahsil edilecek Konaklama Vergisi’nin;</w:t>
      </w:r>
    </w:p>
    <w:p w14:paraId="70E5595E" w14:textId="5D2E242C" w:rsidR="0086047B" w:rsidRPr="0086047B" w:rsidRDefault="0086047B" w:rsidP="0086047B">
      <w:pPr>
        <w:numPr>
          <w:ilvl w:val="0"/>
          <w:numId w:val="1"/>
        </w:numPr>
        <w:jc w:val="both"/>
        <w:rPr>
          <w:rFonts w:ascii="Times New Roman" w:hAnsi="Times New Roman" w:cs="Times New Roman"/>
          <w:bCs/>
          <w:color w:val="000000"/>
          <w:sz w:val="26"/>
          <w:szCs w:val="26"/>
        </w:rPr>
      </w:pPr>
      <w:r w:rsidRPr="0086047B">
        <w:rPr>
          <w:rFonts w:ascii="Times New Roman" w:hAnsi="Times New Roman" w:cs="Times New Roman"/>
          <w:bCs/>
          <w:color w:val="000000"/>
          <w:sz w:val="26"/>
          <w:szCs w:val="26"/>
        </w:rPr>
        <w:t>Maktu, yani belli bir miktarda ifade edilerek oda başına tutar olarak belirlenmesi, aksi halde oranın sadece geceleme bedelini kapsamak üzere yüzde 1’e çekilmesi -ki uygulamada çok zorluklar olacaktır,</w:t>
      </w:r>
    </w:p>
    <w:p w14:paraId="29A25E77" w14:textId="29F44EDD" w:rsidR="0086047B" w:rsidRDefault="0086047B" w:rsidP="0086047B">
      <w:pPr>
        <w:numPr>
          <w:ilvl w:val="0"/>
          <w:numId w:val="1"/>
        </w:numPr>
        <w:jc w:val="both"/>
        <w:rPr>
          <w:rFonts w:ascii="Times New Roman" w:hAnsi="Times New Roman" w:cs="Times New Roman"/>
          <w:bCs/>
          <w:color w:val="000000"/>
          <w:sz w:val="26"/>
          <w:szCs w:val="26"/>
        </w:rPr>
      </w:pPr>
      <w:r w:rsidRPr="0086047B">
        <w:rPr>
          <w:rFonts w:ascii="Times New Roman" w:hAnsi="Times New Roman" w:cs="Times New Roman"/>
          <w:bCs/>
          <w:color w:val="000000"/>
          <w:sz w:val="26"/>
          <w:szCs w:val="26"/>
        </w:rPr>
        <w:t xml:space="preserve">01.01.2024 tarihinden itibaren uygulanmak üzere ertelenme yönünde talep ve beklentilerimiz ilgili Bakanlıklarla paylaşılmış olup tarafımızdan yakından takip edilmektedir.” </w:t>
      </w:r>
    </w:p>
    <w:p w14:paraId="1C824EF3" w14:textId="77777777" w:rsidR="007A2E4F" w:rsidRPr="007A2E4F" w:rsidRDefault="007A2E4F" w:rsidP="007A2E4F">
      <w:pPr>
        <w:jc w:val="both"/>
        <w:rPr>
          <w:rFonts w:ascii="Times New Roman" w:hAnsi="Times New Roman" w:cs="Times New Roman"/>
          <w:b/>
          <w:color w:val="000000"/>
          <w:sz w:val="28"/>
          <w:szCs w:val="28"/>
        </w:rPr>
      </w:pPr>
    </w:p>
    <w:p w14:paraId="4B25B800" w14:textId="5B781CC3" w:rsidR="005062E0" w:rsidRPr="007A2E4F" w:rsidRDefault="007A2E4F" w:rsidP="005062E0">
      <w:pPr>
        <w:jc w:val="both"/>
        <w:rPr>
          <w:rFonts w:ascii="Times New Roman" w:hAnsi="Times New Roman" w:cs="Times New Roman"/>
          <w:b/>
          <w:color w:val="000000"/>
          <w:sz w:val="28"/>
          <w:szCs w:val="28"/>
        </w:rPr>
      </w:pPr>
      <w:r w:rsidRPr="007A2E4F">
        <w:rPr>
          <w:rFonts w:ascii="Times New Roman" w:hAnsi="Times New Roman" w:cs="Times New Roman"/>
          <w:b/>
          <w:color w:val="000000"/>
          <w:sz w:val="28"/>
          <w:szCs w:val="28"/>
        </w:rPr>
        <w:t>Doluluklar ve fiyatlardaki artış sürdü</w:t>
      </w:r>
    </w:p>
    <w:p w14:paraId="4706125B" w14:textId="7725C07A" w:rsidR="0086047B" w:rsidRPr="007A2E4F" w:rsidRDefault="0086047B" w:rsidP="005062E0">
      <w:pPr>
        <w:jc w:val="both"/>
        <w:rPr>
          <w:rFonts w:ascii="Times New Roman" w:hAnsi="Times New Roman" w:cs="Times New Roman"/>
          <w:bCs/>
          <w:color w:val="000000"/>
          <w:sz w:val="26"/>
          <w:szCs w:val="26"/>
        </w:rPr>
      </w:pPr>
      <w:r w:rsidRPr="0086047B">
        <w:rPr>
          <w:rFonts w:ascii="Times New Roman" w:hAnsi="Times New Roman" w:cs="Times New Roman"/>
          <w:bCs/>
          <w:color w:val="000000"/>
          <w:sz w:val="26"/>
          <w:szCs w:val="26"/>
        </w:rPr>
        <w:lastRenderedPageBreak/>
        <w:t xml:space="preserve">Güncel doluluk oranları hakkında da bilgi veren Eresin, </w:t>
      </w:r>
      <w:r w:rsidR="007A2E4F">
        <w:rPr>
          <w:rFonts w:ascii="Times New Roman" w:hAnsi="Times New Roman" w:cs="Times New Roman"/>
          <w:bCs/>
          <w:color w:val="000000"/>
          <w:sz w:val="26"/>
          <w:szCs w:val="26"/>
        </w:rPr>
        <w:t>şu bilgileri verdi:</w:t>
      </w:r>
      <w:r w:rsidRPr="0086047B">
        <w:rPr>
          <w:rFonts w:ascii="Times New Roman" w:hAnsi="Times New Roman" w:cs="Times New Roman"/>
          <w:bCs/>
          <w:color w:val="000000"/>
          <w:sz w:val="26"/>
          <w:szCs w:val="26"/>
        </w:rPr>
        <w:t xml:space="preserve"> </w:t>
      </w:r>
    </w:p>
    <w:p w14:paraId="3AA22F8D" w14:textId="0EDC15AA" w:rsidR="005062E0" w:rsidRPr="003468F5" w:rsidRDefault="005062E0" w:rsidP="003468F5">
      <w:pPr>
        <w:pStyle w:val="ListeParagraf"/>
        <w:numPr>
          <w:ilvl w:val="0"/>
          <w:numId w:val="2"/>
        </w:numPr>
        <w:jc w:val="both"/>
        <w:rPr>
          <w:rFonts w:ascii="Times New Roman" w:hAnsi="Times New Roman" w:cs="Times New Roman"/>
          <w:bCs/>
          <w:sz w:val="26"/>
          <w:szCs w:val="26"/>
        </w:rPr>
      </w:pPr>
      <w:r w:rsidRPr="003468F5">
        <w:rPr>
          <w:rFonts w:ascii="Times New Roman" w:hAnsi="Times New Roman" w:cs="Times New Roman"/>
          <w:bCs/>
          <w:sz w:val="26"/>
          <w:szCs w:val="26"/>
        </w:rPr>
        <w:t>2019 ile kıyaslama yapmaya devam ediyoruz. Daha önce de belirttiğim gibi, geçmiş dönemle karşılaştırma yaparken turizmde kayıp yıllar olarak kabul ettiğimiz 2020 ve 2021 yıllarını hiç dikkate almıyoruz.</w:t>
      </w:r>
      <w:r w:rsidR="0086047B" w:rsidRPr="003468F5">
        <w:rPr>
          <w:rFonts w:ascii="Times New Roman" w:hAnsi="Times New Roman" w:cs="Times New Roman"/>
          <w:bCs/>
          <w:sz w:val="26"/>
          <w:szCs w:val="26"/>
        </w:rPr>
        <w:t xml:space="preserve"> </w:t>
      </w:r>
    </w:p>
    <w:p w14:paraId="512000AF" w14:textId="2C37E3AA" w:rsidR="005062E0" w:rsidRPr="007A2E4F" w:rsidRDefault="003468F5" w:rsidP="007A2E4F">
      <w:pPr>
        <w:pStyle w:val="ListeParagraf"/>
        <w:numPr>
          <w:ilvl w:val="0"/>
          <w:numId w:val="2"/>
        </w:numPr>
        <w:jc w:val="both"/>
        <w:rPr>
          <w:rFonts w:ascii="Times New Roman" w:hAnsi="Times New Roman" w:cs="Times New Roman"/>
          <w:bCs/>
          <w:sz w:val="26"/>
          <w:szCs w:val="26"/>
        </w:rPr>
      </w:pPr>
      <w:r w:rsidRPr="003468F5">
        <w:rPr>
          <w:rFonts w:ascii="Times New Roman" w:hAnsi="Times New Roman" w:cs="Times New Roman"/>
          <w:bCs/>
          <w:sz w:val="26"/>
          <w:szCs w:val="26"/>
        </w:rPr>
        <w:t xml:space="preserve">STR Global tarafından TÜROB için özel olarak hazırlanan rapora </w:t>
      </w:r>
      <w:proofErr w:type="spellStart"/>
      <w:r w:rsidRPr="003468F5">
        <w:rPr>
          <w:rFonts w:ascii="Times New Roman" w:hAnsi="Times New Roman" w:cs="Times New Roman"/>
          <w:bCs/>
          <w:sz w:val="26"/>
          <w:szCs w:val="26"/>
        </w:rPr>
        <w:t>göre;</w:t>
      </w:r>
      <w:r w:rsidR="005062E0" w:rsidRPr="007A2E4F">
        <w:rPr>
          <w:rFonts w:ascii="Times New Roman" w:hAnsi="Times New Roman" w:cs="Times New Roman"/>
          <w:bCs/>
          <w:sz w:val="26"/>
          <w:szCs w:val="26"/>
        </w:rPr>
        <w:t>İstanbul’da</w:t>
      </w:r>
      <w:proofErr w:type="spellEnd"/>
      <w:r w:rsidR="005062E0" w:rsidRPr="007A2E4F">
        <w:rPr>
          <w:rFonts w:ascii="Times New Roman" w:hAnsi="Times New Roman" w:cs="Times New Roman"/>
          <w:bCs/>
          <w:sz w:val="26"/>
          <w:szCs w:val="26"/>
        </w:rPr>
        <w:t xml:space="preserve"> Eylül 2022’de otel dolulukları yüzde 87.7 oldu. 2019 yılı Eylül ayına baktığımızda bu oran yüzde 80.7 olmuştu. </w:t>
      </w:r>
      <w:r w:rsidR="007A2E4F" w:rsidRPr="007A2E4F">
        <w:rPr>
          <w:rFonts w:ascii="Times New Roman" w:hAnsi="Times New Roman" w:cs="Times New Roman"/>
          <w:bCs/>
          <w:sz w:val="26"/>
          <w:szCs w:val="26"/>
        </w:rPr>
        <w:t>İ</w:t>
      </w:r>
      <w:r w:rsidR="005062E0" w:rsidRPr="007A2E4F">
        <w:rPr>
          <w:rFonts w:ascii="Times New Roman" w:hAnsi="Times New Roman" w:cs="Times New Roman"/>
          <w:bCs/>
          <w:sz w:val="26"/>
          <w:szCs w:val="26"/>
        </w:rPr>
        <w:t xml:space="preserve">lk 9 ayda </w:t>
      </w:r>
      <w:r w:rsidR="007A2E4F" w:rsidRPr="007A2E4F">
        <w:rPr>
          <w:rFonts w:ascii="Times New Roman" w:hAnsi="Times New Roman" w:cs="Times New Roman"/>
          <w:bCs/>
          <w:sz w:val="26"/>
          <w:szCs w:val="26"/>
        </w:rPr>
        <w:t xml:space="preserve">ise </w:t>
      </w:r>
      <w:r w:rsidR="005062E0" w:rsidRPr="007A2E4F">
        <w:rPr>
          <w:rFonts w:ascii="Times New Roman" w:hAnsi="Times New Roman" w:cs="Times New Roman"/>
          <w:bCs/>
          <w:sz w:val="26"/>
          <w:szCs w:val="26"/>
        </w:rPr>
        <w:t>İstanbul’da</w:t>
      </w:r>
      <w:r w:rsidR="007A2E4F" w:rsidRPr="007A2E4F">
        <w:rPr>
          <w:rFonts w:ascii="Times New Roman" w:hAnsi="Times New Roman" w:cs="Times New Roman"/>
          <w:bCs/>
          <w:sz w:val="26"/>
          <w:szCs w:val="26"/>
        </w:rPr>
        <w:t xml:space="preserve"> </w:t>
      </w:r>
      <w:r w:rsidR="005062E0" w:rsidRPr="007A2E4F">
        <w:rPr>
          <w:rFonts w:ascii="Times New Roman" w:hAnsi="Times New Roman" w:cs="Times New Roman"/>
          <w:bCs/>
          <w:sz w:val="26"/>
          <w:szCs w:val="26"/>
        </w:rPr>
        <w:t xml:space="preserve">doluluklar yüzde 74.4  olarak gerçekleşti. 2019’un ilk 9 ayında bu oran yüzde 74.1 olmuştu. </w:t>
      </w:r>
    </w:p>
    <w:p w14:paraId="1A5437BF" w14:textId="54BDB30F" w:rsidR="005062E0" w:rsidRPr="007A2E4F" w:rsidRDefault="005062E0" w:rsidP="007A2E4F">
      <w:pPr>
        <w:pStyle w:val="ListeParagraf"/>
        <w:numPr>
          <w:ilvl w:val="0"/>
          <w:numId w:val="2"/>
        </w:numPr>
        <w:jc w:val="both"/>
        <w:rPr>
          <w:rFonts w:ascii="Times New Roman" w:hAnsi="Times New Roman" w:cs="Times New Roman"/>
          <w:bCs/>
          <w:sz w:val="26"/>
          <w:szCs w:val="26"/>
        </w:rPr>
      </w:pPr>
      <w:r w:rsidRPr="007A2E4F">
        <w:rPr>
          <w:rFonts w:ascii="Times New Roman" w:hAnsi="Times New Roman" w:cs="Times New Roman"/>
          <w:bCs/>
          <w:sz w:val="26"/>
          <w:szCs w:val="26"/>
        </w:rPr>
        <w:t>Geçen ayki toplantımızda Eylül ayı itibariyle yıllık bazda da güzel haberi verebileceğimi belirtmiştim. Bu güzel haberi şimdi paylaşıyorum. İstanbul’da ilk 9 aylık dönem itibariyle 2019’u az da olsa geçmiş olduk. 2022’yi, 2019’un üzerinde bitirme umudumuzu koruyoruz.</w:t>
      </w:r>
    </w:p>
    <w:p w14:paraId="0047443C" w14:textId="4E511E08" w:rsidR="005062E0" w:rsidRPr="007A2E4F" w:rsidRDefault="005062E0" w:rsidP="007A2E4F">
      <w:pPr>
        <w:pStyle w:val="ListeParagraf"/>
        <w:numPr>
          <w:ilvl w:val="0"/>
          <w:numId w:val="2"/>
        </w:numPr>
        <w:jc w:val="both"/>
        <w:rPr>
          <w:rFonts w:ascii="Times New Roman" w:hAnsi="Times New Roman" w:cs="Times New Roman"/>
          <w:bCs/>
          <w:sz w:val="26"/>
          <w:szCs w:val="26"/>
        </w:rPr>
      </w:pPr>
      <w:r w:rsidRPr="007A2E4F">
        <w:rPr>
          <w:rFonts w:ascii="Times New Roman" w:hAnsi="Times New Roman" w:cs="Times New Roman"/>
          <w:bCs/>
          <w:sz w:val="26"/>
          <w:szCs w:val="26"/>
        </w:rPr>
        <w:t xml:space="preserve">İstanbul’a son aylarda oluşan ilgi ve talep, şehrimizin yeniden dünyanın en fazla ziyaret edilen şehirleri arasına girmesini sağlayacak ve ‘marka şehir’ unvanını sağlamlaştıracaktır. İstanbul’un dünya turizm sahnesine dönmesinde, son aylarda hızlanan kültür, sanat, kruvaziyer, gastronomi, spor, kongre-toplantı turizmi etkinliklerinin de hiç şüphesiz çok önemli payı vardır. </w:t>
      </w:r>
    </w:p>
    <w:p w14:paraId="3DCDDD08" w14:textId="1B521B1E" w:rsidR="005062E0" w:rsidRPr="007A2E4F" w:rsidRDefault="005062E0" w:rsidP="005062E0">
      <w:pPr>
        <w:pStyle w:val="ListeParagraf"/>
        <w:numPr>
          <w:ilvl w:val="0"/>
          <w:numId w:val="2"/>
        </w:numPr>
        <w:jc w:val="both"/>
        <w:rPr>
          <w:rFonts w:ascii="Times New Roman" w:hAnsi="Times New Roman" w:cs="Times New Roman"/>
          <w:bCs/>
          <w:sz w:val="26"/>
          <w:szCs w:val="26"/>
        </w:rPr>
      </w:pPr>
      <w:r w:rsidRPr="007A2E4F">
        <w:rPr>
          <w:rFonts w:ascii="Times New Roman" w:hAnsi="Times New Roman" w:cs="Times New Roman"/>
          <w:bCs/>
          <w:sz w:val="26"/>
          <w:szCs w:val="26"/>
        </w:rPr>
        <w:t xml:space="preserve">Türkiye genelinde ise Eylül 2022 otel dolulukları yüzde 77.8 oldu. 2019 yılı Eylül ayına baktığımızda bu oran yüzde 74.4 olmuştu. </w:t>
      </w:r>
      <w:r w:rsidR="0086047B" w:rsidRPr="007A2E4F">
        <w:rPr>
          <w:rFonts w:ascii="Times New Roman" w:hAnsi="Times New Roman" w:cs="Times New Roman"/>
          <w:bCs/>
          <w:sz w:val="26"/>
          <w:szCs w:val="26"/>
        </w:rPr>
        <w:t xml:space="preserve"> </w:t>
      </w:r>
      <w:r w:rsidR="007A2E4F">
        <w:rPr>
          <w:rFonts w:ascii="Times New Roman" w:hAnsi="Times New Roman" w:cs="Times New Roman"/>
          <w:bCs/>
          <w:sz w:val="26"/>
          <w:szCs w:val="26"/>
        </w:rPr>
        <w:t>İlk</w:t>
      </w:r>
      <w:r w:rsidRPr="007A2E4F">
        <w:rPr>
          <w:rFonts w:ascii="Times New Roman" w:hAnsi="Times New Roman" w:cs="Times New Roman"/>
          <w:bCs/>
          <w:sz w:val="26"/>
          <w:szCs w:val="26"/>
        </w:rPr>
        <w:t xml:space="preserve"> 9 ay</w:t>
      </w:r>
      <w:r w:rsidR="007A2E4F">
        <w:rPr>
          <w:rFonts w:ascii="Times New Roman" w:hAnsi="Times New Roman" w:cs="Times New Roman"/>
          <w:bCs/>
          <w:sz w:val="26"/>
          <w:szCs w:val="26"/>
        </w:rPr>
        <w:t xml:space="preserve">da </w:t>
      </w:r>
      <w:r w:rsidRPr="007A2E4F">
        <w:rPr>
          <w:rFonts w:ascii="Times New Roman" w:hAnsi="Times New Roman" w:cs="Times New Roman"/>
          <w:bCs/>
          <w:sz w:val="26"/>
          <w:szCs w:val="26"/>
        </w:rPr>
        <w:t xml:space="preserve">ise Türkiye genelinde doluluklar yüzde 66.9  olarak gerçekleşti. 2019’un ilk 9 ayında bu oran yüze 67.7 olmuştu.  </w:t>
      </w:r>
    </w:p>
    <w:p w14:paraId="4BA6B113" w14:textId="67B1AC5E" w:rsidR="0086047B" w:rsidRPr="007A2E4F" w:rsidRDefault="005062E0" w:rsidP="005062E0">
      <w:pPr>
        <w:pStyle w:val="ListeParagraf"/>
        <w:numPr>
          <w:ilvl w:val="0"/>
          <w:numId w:val="2"/>
        </w:numPr>
        <w:jc w:val="both"/>
        <w:rPr>
          <w:rFonts w:ascii="Times New Roman" w:hAnsi="Times New Roman" w:cs="Times New Roman"/>
          <w:bCs/>
          <w:sz w:val="26"/>
          <w:szCs w:val="26"/>
        </w:rPr>
      </w:pPr>
      <w:r w:rsidRPr="007A2E4F">
        <w:rPr>
          <w:rFonts w:ascii="Times New Roman" w:hAnsi="Times New Roman" w:cs="Times New Roman"/>
          <w:bCs/>
          <w:sz w:val="26"/>
          <w:szCs w:val="26"/>
        </w:rPr>
        <w:t xml:space="preserve">Oda fiyatlarımızda ve oda gelirlerimizdeki yükseliş de devam etti. </w:t>
      </w:r>
      <w:bookmarkStart w:id="0" w:name="_Hlk107416431"/>
      <w:r w:rsidRPr="007A2E4F">
        <w:rPr>
          <w:rFonts w:ascii="Times New Roman" w:hAnsi="Times New Roman" w:cs="Times New Roman"/>
          <w:bCs/>
          <w:sz w:val="26"/>
          <w:szCs w:val="26"/>
        </w:rPr>
        <w:t>İstanbul’da ADR (</w:t>
      </w:r>
      <w:proofErr w:type="spellStart"/>
      <w:r w:rsidRPr="007A2E4F">
        <w:rPr>
          <w:rFonts w:ascii="Times New Roman" w:hAnsi="Times New Roman" w:cs="Times New Roman"/>
          <w:bCs/>
          <w:sz w:val="26"/>
          <w:szCs w:val="26"/>
        </w:rPr>
        <w:t>Average</w:t>
      </w:r>
      <w:proofErr w:type="spellEnd"/>
      <w:r w:rsidRPr="007A2E4F">
        <w:rPr>
          <w:rFonts w:ascii="Times New Roman" w:hAnsi="Times New Roman" w:cs="Times New Roman"/>
          <w:bCs/>
          <w:sz w:val="26"/>
          <w:szCs w:val="26"/>
        </w:rPr>
        <w:t xml:space="preserve"> Daily Rate) olarak adlandırılan günlük satılan oda bedelimiz Eylül 2022’de 164</w:t>
      </w:r>
      <w:r w:rsidR="007A2E4F">
        <w:rPr>
          <w:rFonts w:ascii="Times New Roman" w:hAnsi="Times New Roman" w:cs="Times New Roman"/>
          <w:bCs/>
          <w:sz w:val="26"/>
          <w:szCs w:val="26"/>
        </w:rPr>
        <w:t>.</w:t>
      </w:r>
      <w:r w:rsidRPr="007A2E4F">
        <w:rPr>
          <w:rFonts w:ascii="Times New Roman" w:hAnsi="Times New Roman" w:cs="Times New Roman"/>
          <w:bCs/>
          <w:sz w:val="26"/>
          <w:szCs w:val="26"/>
        </w:rPr>
        <w:t>2 Euro oldu. 2019 yılında bu rakam 95</w:t>
      </w:r>
      <w:r w:rsidR="007A2E4F">
        <w:rPr>
          <w:rFonts w:ascii="Times New Roman" w:hAnsi="Times New Roman" w:cs="Times New Roman"/>
          <w:bCs/>
          <w:sz w:val="26"/>
          <w:szCs w:val="26"/>
        </w:rPr>
        <w:t>.</w:t>
      </w:r>
      <w:r w:rsidRPr="007A2E4F">
        <w:rPr>
          <w:rFonts w:ascii="Times New Roman" w:hAnsi="Times New Roman" w:cs="Times New Roman"/>
          <w:bCs/>
          <w:sz w:val="26"/>
          <w:szCs w:val="26"/>
        </w:rPr>
        <w:t>9 Euro olmuştu.</w:t>
      </w:r>
      <w:r w:rsidR="0086047B" w:rsidRPr="007A2E4F">
        <w:rPr>
          <w:rFonts w:ascii="Times New Roman" w:hAnsi="Times New Roman" w:cs="Times New Roman"/>
          <w:bCs/>
          <w:sz w:val="26"/>
          <w:szCs w:val="26"/>
        </w:rPr>
        <w:t xml:space="preserve"> </w:t>
      </w:r>
      <w:r w:rsidRPr="007A2E4F">
        <w:rPr>
          <w:rFonts w:ascii="Times New Roman" w:hAnsi="Times New Roman" w:cs="Times New Roman"/>
          <w:bCs/>
          <w:sz w:val="26"/>
          <w:szCs w:val="26"/>
        </w:rPr>
        <w:t>Toplam oda sayısı üzerinden odabaşı elde edilen gelirler ise (</w:t>
      </w:r>
      <w:proofErr w:type="spellStart"/>
      <w:r w:rsidRPr="007A2E4F">
        <w:rPr>
          <w:rFonts w:ascii="Times New Roman" w:hAnsi="Times New Roman" w:cs="Times New Roman"/>
          <w:bCs/>
          <w:sz w:val="26"/>
          <w:szCs w:val="26"/>
        </w:rPr>
        <w:t>RevPAR</w:t>
      </w:r>
      <w:proofErr w:type="spellEnd"/>
      <w:r w:rsidRPr="007A2E4F">
        <w:rPr>
          <w:rFonts w:ascii="Times New Roman" w:hAnsi="Times New Roman" w:cs="Times New Roman"/>
          <w:bCs/>
          <w:sz w:val="26"/>
          <w:szCs w:val="26"/>
        </w:rPr>
        <w:t>) Eylül 2022’de 144</w:t>
      </w:r>
      <w:r w:rsidR="007A2E4F">
        <w:rPr>
          <w:rFonts w:ascii="Times New Roman" w:hAnsi="Times New Roman" w:cs="Times New Roman"/>
          <w:bCs/>
          <w:sz w:val="26"/>
          <w:szCs w:val="26"/>
        </w:rPr>
        <w:t>.</w:t>
      </w:r>
      <w:r w:rsidRPr="007A2E4F">
        <w:rPr>
          <w:rFonts w:ascii="Times New Roman" w:hAnsi="Times New Roman" w:cs="Times New Roman"/>
          <w:bCs/>
          <w:sz w:val="26"/>
          <w:szCs w:val="26"/>
        </w:rPr>
        <w:t xml:space="preserve">1 Euro olarak ölçüldü. Bu rakam 2019’da 77,44 Euro olmuştu. </w:t>
      </w:r>
    </w:p>
    <w:bookmarkEnd w:id="0"/>
    <w:p w14:paraId="073EE46F" w14:textId="13AC427C" w:rsidR="005062E0" w:rsidRPr="007A2E4F" w:rsidRDefault="005062E0" w:rsidP="005062E0">
      <w:pPr>
        <w:pStyle w:val="ListeParagraf"/>
        <w:numPr>
          <w:ilvl w:val="0"/>
          <w:numId w:val="2"/>
        </w:numPr>
        <w:jc w:val="both"/>
        <w:rPr>
          <w:rFonts w:ascii="Times New Roman" w:hAnsi="Times New Roman" w:cs="Times New Roman"/>
          <w:bCs/>
          <w:sz w:val="26"/>
          <w:szCs w:val="26"/>
        </w:rPr>
      </w:pPr>
      <w:r w:rsidRPr="007A2E4F">
        <w:rPr>
          <w:rFonts w:ascii="Times New Roman" w:hAnsi="Times New Roman" w:cs="Times New Roman"/>
          <w:bCs/>
          <w:sz w:val="26"/>
          <w:szCs w:val="26"/>
        </w:rPr>
        <w:t>Türkiye genelinde ise</w:t>
      </w:r>
      <w:r w:rsidR="007A2E4F">
        <w:rPr>
          <w:rFonts w:ascii="Times New Roman" w:hAnsi="Times New Roman" w:cs="Times New Roman"/>
          <w:bCs/>
          <w:sz w:val="26"/>
          <w:szCs w:val="26"/>
        </w:rPr>
        <w:t xml:space="preserve"> </w:t>
      </w:r>
      <w:r w:rsidRPr="007A2E4F">
        <w:rPr>
          <w:rFonts w:ascii="Times New Roman" w:hAnsi="Times New Roman" w:cs="Times New Roman"/>
          <w:bCs/>
          <w:sz w:val="26"/>
          <w:szCs w:val="26"/>
        </w:rPr>
        <w:t>günlük satılan oda bedelimiz Eylül 2022’de 142</w:t>
      </w:r>
      <w:r w:rsidR="007A2E4F">
        <w:rPr>
          <w:rFonts w:ascii="Times New Roman" w:hAnsi="Times New Roman" w:cs="Times New Roman"/>
          <w:bCs/>
          <w:sz w:val="26"/>
          <w:szCs w:val="26"/>
        </w:rPr>
        <w:t>.</w:t>
      </w:r>
      <w:r w:rsidRPr="007A2E4F">
        <w:rPr>
          <w:rFonts w:ascii="Times New Roman" w:hAnsi="Times New Roman" w:cs="Times New Roman"/>
          <w:bCs/>
          <w:sz w:val="26"/>
          <w:szCs w:val="26"/>
        </w:rPr>
        <w:t>2 Euro oldu. 2019 yılında bu rakam 83,33 Euro olmuştu. Toplam oda sayısı üzerinden odabaşı elde edilen gelirler ise Eylül 2022’de 110</w:t>
      </w:r>
      <w:r w:rsidR="007A2E4F">
        <w:rPr>
          <w:rFonts w:ascii="Times New Roman" w:hAnsi="Times New Roman" w:cs="Times New Roman"/>
          <w:bCs/>
          <w:sz w:val="26"/>
          <w:szCs w:val="26"/>
        </w:rPr>
        <w:t>.</w:t>
      </w:r>
      <w:r w:rsidRPr="007A2E4F">
        <w:rPr>
          <w:rFonts w:ascii="Times New Roman" w:hAnsi="Times New Roman" w:cs="Times New Roman"/>
          <w:bCs/>
          <w:sz w:val="26"/>
          <w:szCs w:val="26"/>
        </w:rPr>
        <w:t>6 Euro olarak ölçüldü. Bu rakam 2019’da 61</w:t>
      </w:r>
      <w:r w:rsidR="007A2E4F">
        <w:rPr>
          <w:rFonts w:ascii="Times New Roman" w:hAnsi="Times New Roman" w:cs="Times New Roman"/>
          <w:bCs/>
          <w:sz w:val="26"/>
          <w:szCs w:val="26"/>
        </w:rPr>
        <w:t>.</w:t>
      </w:r>
      <w:r w:rsidRPr="007A2E4F">
        <w:rPr>
          <w:rFonts w:ascii="Times New Roman" w:hAnsi="Times New Roman" w:cs="Times New Roman"/>
          <w:bCs/>
          <w:sz w:val="26"/>
          <w:szCs w:val="26"/>
        </w:rPr>
        <w:t>9 Euro olmuştu. Türkiye genelinde Ocak-Eylül döneminde; günlük satılan oda bedelimiz</w:t>
      </w:r>
      <w:r w:rsidR="007A2E4F">
        <w:rPr>
          <w:rFonts w:ascii="Times New Roman" w:hAnsi="Times New Roman" w:cs="Times New Roman"/>
          <w:bCs/>
          <w:sz w:val="26"/>
          <w:szCs w:val="26"/>
        </w:rPr>
        <w:t xml:space="preserve"> </w:t>
      </w:r>
      <w:r w:rsidRPr="007A2E4F">
        <w:rPr>
          <w:rFonts w:ascii="Times New Roman" w:hAnsi="Times New Roman" w:cs="Times New Roman"/>
          <w:bCs/>
          <w:sz w:val="26"/>
          <w:szCs w:val="26"/>
        </w:rPr>
        <w:t>117</w:t>
      </w:r>
      <w:r w:rsidR="007A2E4F">
        <w:rPr>
          <w:rFonts w:ascii="Times New Roman" w:hAnsi="Times New Roman" w:cs="Times New Roman"/>
          <w:bCs/>
          <w:sz w:val="26"/>
          <w:szCs w:val="26"/>
        </w:rPr>
        <w:t>.</w:t>
      </w:r>
      <w:r w:rsidRPr="007A2E4F">
        <w:rPr>
          <w:rFonts w:ascii="Times New Roman" w:hAnsi="Times New Roman" w:cs="Times New Roman"/>
          <w:bCs/>
          <w:sz w:val="26"/>
          <w:szCs w:val="26"/>
        </w:rPr>
        <w:t>34Euro olarak ölçüldü. Bu rakam 2019’da 79</w:t>
      </w:r>
      <w:r w:rsidR="007A2E4F">
        <w:rPr>
          <w:rFonts w:ascii="Times New Roman" w:hAnsi="Times New Roman" w:cs="Times New Roman"/>
          <w:bCs/>
          <w:sz w:val="26"/>
          <w:szCs w:val="26"/>
        </w:rPr>
        <w:t>.</w:t>
      </w:r>
      <w:r w:rsidRPr="007A2E4F">
        <w:rPr>
          <w:rFonts w:ascii="Times New Roman" w:hAnsi="Times New Roman" w:cs="Times New Roman"/>
          <w:bCs/>
          <w:sz w:val="26"/>
          <w:szCs w:val="26"/>
        </w:rPr>
        <w:t xml:space="preserve">2 Euro olmuştu. </w:t>
      </w:r>
      <w:r w:rsidR="0086047B" w:rsidRPr="007A2E4F">
        <w:rPr>
          <w:rFonts w:ascii="Times New Roman" w:hAnsi="Times New Roman" w:cs="Times New Roman"/>
          <w:bCs/>
          <w:sz w:val="26"/>
          <w:szCs w:val="26"/>
        </w:rPr>
        <w:t xml:space="preserve"> </w:t>
      </w:r>
      <w:r w:rsidRPr="007A2E4F">
        <w:rPr>
          <w:rFonts w:ascii="Times New Roman" w:hAnsi="Times New Roman" w:cs="Times New Roman"/>
          <w:bCs/>
          <w:sz w:val="26"/>
          <w:szCs w:val="26"/>
        </w:rPr>
        <w:t>Ocak-Eylül döneminde</w:t>
      </w:r>
      <w:r w:rsidR="007A2E4F">
        <w:rPr>
          <w:rFonts w:ascii="Times New Roman" w:hAnsi="Times New Roman" w:cs="Times New Roman"/>
          <w:bCs/>
          <w:sz w:val="26"/>
          <w:szCs w:val="26"/>
        </w:rPr>
        <w:t xml:space="preserve"> </w:t>
      </w:r>
      <w:r w:rsidRPr="007A2E4F">
        <w:rPr>
          <w:rFonts w:ascii="Times New Roman" w:hAnsi="Times New Roman" w:cs="Times New Roman"/>
          <w:bCs/>
          <w:sz w:val="26"/>
          <w:szCs w:val="26"/>
        </w:rPr>
        <w:t>toplam oda sayısı üzerinden odabaşı elde edilen gelirler ise 78</w:t>
      </w:r>
      <w:r w:rsidR="007A2E4F">
        <w:rPr>
          <w:rFonts w:ascii="Times New Roman" w:hAnsi="Times New Roman" w:cs="Times New Roman"/>
          <w:bCs/>
          <w:sz w:val="26"/>
          <w:szCs w:val="26"/>
        </w:rPr>
        <w:t>.</w:t>
      </w:r>
      <w:r w:rsidRPr="007A2E4F">
        <w:rPr>
          <w:rFonts w:ascii="Times New Roman" w:hAnsi="Times New Roman" w:cs="Times New Roman"/>
          <w:bCs/>
          <w:sz w:val="26"/>
          <w:szCs w:val="26"/>
        </w:rPr>
        <w:t>4 Euro olarak ölçüldü. Bu rakam 2019’</w:t>
      </w:r>
      <w:r w:rsidR="007A2E4F">
        <w:rPr>
          <w:rFonts w:ascii="Times New Roman" w:hAnsi="Times New Roman" w:cs="Times New Roman"/>
          <w:bCs/>
          <w:sz w:val="26"/>
          <w:szCs w:val="26"/>
        </w:rPr>
        <w:t xml:space="preserve">un ilk 9 ayında </w:t>
      </w:r>
      <w:r w:rsidRPr="007A2E4F">
        <w:rPr>
          <w:rFonts w:ascii="Times New Roman" w:hAnsi="Times New Roman" w:cs="Times New Roman"/>
          <w:bCs/>
          <w:sz w:val="26"/>
          <w:szCs w:val="26"/>
        </w:rPr>
        <w:t>53</w:t>
      </w:r>
      <w:r w:rsidR="007A2E4F">
        <w:rPr>
          <w:rFonts w:ascii="Times New Roman" w:hAnsi="Times New Roman" w:cs="Times New Roman"/>
          <w:bCs/>
          <w:sz w:val="26"/>
          <w:szCs w:val="26"/>
        </w:rPr>
        <w:t>.</w:t>
      </w:r>
      <w:r w:rsidRPr="007A2E4F">
        <w:rPr>
          <w:rFonts w:ascii="Times New Roman" w:hAnsi="Times New Roman" w:cs="Times New Roman"/>
          <w:bCs/>
          <w:sz w:val="26"/>
          <w:szCs w:val="26"/>
        </w:rPr>
        <w:t>6</w:t>
      </w:r>
      <w:r w:rsidR="007A2E4F">
        <w:rPr>
          <w:rFonts w:ascii="Times New Roman" w:hAnsi="Times New Roman" w:cs="Times New Roman"/>
          <w:bCs/>
          <w:sz w:val="26"/>
          <w:szCs w:val="26"/>
        </w:rPr>
        <w:t xml:space="preserve"> </w:t>
      </w:r>
      <w:r w:rsidRPr="007A2E4F">
        <w:rPr>
          <w:rFonts w:ascii="Times New Roman" w:hAnsi="Times New Roman" w:cs="Times New Roman"/>
          <w:bCs/>
          <w:sz w:val="26"/>
          <w:szCs w:val="26"/>
        </w:rPr>
        <w:t xml:space="preserve">Euro olmuştu. </w:t>
      </w:r>
    </w:p>
    <w:p w14:paraId="12CE3365" w14:textId="760B749F" w:rsidR="005062E0" w:rsidRPr="007A2E4F" w:rsidRDefault="005062E0" w:rsidP="007A2E4F">
      <w:pPr>
        <w:pStyle w:val="ListeParagraf"/>
        <w:numPr>
          <w:ilvl w:val="0"/>
          <w:numId w:val="2"/>
        </w:numPr>
        <w:jc w:val="both"/>
        <w:rPr>
          <w:rFonts w:ascii="Times New Roman" w:hAnsi="Times New Roman" w:cs="Times New Roman"/>
          <w:bCs/>
          <w:sz w:val="26"/>
          <w:szCs w:val="26"/>
        </w:rPr>
      </w:pPr>
      <w:r w:rsidRPr="007A2E4F">
        <w:rPr>
          <w:rFonts w:ascii="Times New Roman" w:hAnsi="Times New Roman" w:cs="Times New Roman"/>
          <w:bCs/>
          <w:sz w:val="26"/>
          <w:szCs w:val="26"/>
        </w:rPr>
        <w:t xml:space="preserve">Bütün bu verilerin pozitif gelişiminin yanında </w:t>
      </w:r>
      <w:proofErr w:type="spellStart"/>
      <w:r w:rsidRPr="007A2E4F">
        <w:rPr>
          <w:rFonts w:ascii="Times New Roman" w:hAnsi="Times New Roman" w:cs="Times New Roman"/>
          <w:bCs/>
          <w:sz w:val="26"/>
          <w:szCs w:val="26"/>
        </w:rPr>
        <w:t>STR’ın</w:t>
      </w:r>
      <w:proofErr w:type="spellEnd"/>
      <w:r w:rsidRPr="007A2E4F">
        <w:rPr>
          <w:rFonts w:ascii="Times New Roman" w:hAnsi="Times New Roman" w:cs="Times New Roman"/>
          <w:bCs/>
          <w:sz w:val="26"/>
          <w:szCs w:val="26"/>
        </w:rPr>
        <w:t xml:space="preserve"> Avrupa raporlarına baktığımızda özellikle İstanbul için gelişime daha ne kadar açık olduğumuz net. Bütün dünyada artan maliyetlerin de yansıması olarak ortalama oda fiyatları halen yükselmeye devam ediyor. Avrupa’da İstanbul’a rakip şehirlerin yıllık ortalama oda fiyatlarına ulaşabilmemiz için çalışmaya devam etmeli, artan maliyetler altında ezilmeden, kayıplarımızın önüne geçebilmeliyiz.</w:t>
      </w:r>
    </w:p>
    <w:p w14:paraId="0B965E98" w14:textId="048786C3" w:rsidR="005062E0" w:rsidRPr="007A2E4F" w:rsidRDefault="005062E0" w:rsidP="005062E0">
      <w:pPr>
        <w:jc w:val="both"/>
        <w:rPr>
          <w:rFonts w:ascii="Times New Roman" w:hAnsi="Times New Roman" w:cs="Times New Roman"/>
          <w:b/>
          <w:color w:val="000000"/>
          <w:sz w:val="26"/>
          <w:szCs w:val="26"/>
        </w:rPr>
      </w:pPr>
    </w:p>
    <w:p w14:paraId="68E73693" w14:textId="5753B91E" w:rsidR="007A2E4F" w:rsidRPr="007A2E4F" w:rsidRDefault="007A2E4F" w:rsidP="005062E0">
      <w:pPr>
        <w:jc w:val="both"/>
        <w:rPr>
          <w:rFonts w:ascii="Times New Roman" w:hAnsi="Times New Roman" w:cs="Times New Roman"/>
          <w:b/>
          <w:color w:val="000000"/>
          <w:sz w:val="26"/>
          <w:szCs w:val="26"/>
        </w:rPr>
      </w:pPr>
      <w:r w:rsidRPr="007A2E4F">
        <w:rPr>
          <w:rFonts w:ascii="Times New Roman" w:hAnsi="Times New Roman" w:cs="Times New Roman"/>
          <w:b/>
          <w:color w:val="000000"/>
          <w:sz w:val="26"/>
          <w:szCs w:val="26"/>
        </w:rPr>
        <w:t xml:space="preserve">Turizm Meslek Liseleri Arası Aşçılık yarışması şubat ayında </w:t>
      </w:r>
    </w:p>
    <w:p w14:paraId="7FAC375A" w14:textId="2B993E7D" w:rsidR="005062E0" w:rsidRPr="0086047B" w:rsidRDefault="007A2E4F" w:rsidP="005062E0">
      <w:pPr>
        <w:jc w:val="both"/>
        <w:rPr>
          <w:rFonts w:ascii="Times New Roman" w:hAnsi="Times New Roman" w:cs="Times New Roman"/>
          <w:bCs/>
          <w:color w:val="000000"/>
          <w:sz w:val="26"/>
          <w:szCs w:val="26"/>
        </w:rPr>
      </w:pPr>
      <w:proofErr w:type="spellStart"/>
      <w:r>
        <w:rPr>
          <w:rFonts w:ascii="Times New Roman" w:hAnsi="Times New Roman" w:cs="Times New Roman"/>
          <w:bCs/>
          <w:color w:val="000000"/>
          <w:sz w:val="26"/>
          <w:szCs w:val="26"/>
        </w:rPr>
        <w:t>TÜROB’un</w:t>
      </w:r>
      <w:proofErr w:type="spellEnd"/>
      <w:r>
        <w:rPr>
          <w:rFonts w:ascii="Times New Roman" w:hAnsi="Times New Roman" w:cs="Times New Roman"/>
          <w:bCs/>
          <w:color w:val="000000"/>
          <w:sz w:val="26"/>
          <w:szCs w:val="26"/>
        </w:rPr>
        <w:t xml:space="preserve"> eğitim çalışmalarından da bahseden Eresin, “</w:t>
      </w:r>
      <w:r w:rsidR="005062E0" w:rsidRPr="0086047B">
        <w:rPr>
          <w:rFonts w:ascii="Times New Roman" w:hAnsi="Times New Roman" w:cs="Times New Roman"/>
          <w:bCs/>
          <w:color w:val="000000"/>
          <w:sz w:val="26"/>
          <w:szCs w:val="26"/>
        </w:rPr>
        <w:t xml:space="preserve">Turizm otelcilik sektörü ve meslek liseleri arasında bir köprü oluşturmak üzere hayata geçirdiğimiz, Sektör Yetenek </w:t>
      </w:r>
      <w:r w:rsidR="005062E0" w:rsidRPr="0086047B">
        <w:rPr>
          <w:rFonts w:ascii="Times New Roman" w:hAnsi="Times New Roman" w:cs="Times New Roman"/>
          <w:bCs/>
          <w:color w:val="000000"/>
          <w:sz w:val="26"/>
          <w:szCs w:val="26"/>
        </w:rPr>
        <w:lastRenderedPageBreak/>
        <w:t xml:space="preserve">Avında isimli liseler arası yemek yarışmasını 2018 yılından beri gerçekleştiriyoruz. Milli Eğitim Bakanlığı ve </w:t>
      </w:r>
      <w:proofErr w:type="spellStart"/>
      <w:r w:rsidR="005062E0" w:rsidRPr="0086047B">
        <w:rPr>
          <w:rFonts w:ascii="Times New Roman" w:hAnsi="Times New Roman" w:cs="Times New Roman"/>
          <w:bCs/>
          <w:color w:val="000000"/>
          <w:sz w:val="26"/>
          <w:szCs w:val="26"/>
        </w:rPr>
        <w:t>Gastronometro</w:t>
      </w:r>
      <w:proofErr w:type="spellEnd"/>
      <w:r w:rsidR="005062E0" w:rsidRPr="0086047B">
        <w:rPr>
          <w:rFonts w:ascii="Times New Roman" w:hAnsi="Times New Roman" w:cs="Times New Roman"/>
          <w:bCs/>
          <w:color w:val="000000"/>
          <w:sz w:val="26"/>
          <w:szCs w:val="26"/>
        </w:rPr>
        <w:t xml:space="preserve"> iş birliğiyle, gastronomi turizminin gelişmesine katkı sağlamasının yanı sıra turizm meslek liselerinden mezun olanlara da istihdam sağlamak amacıyla başlattığımız “Sektör Yetenek Avında” projesi kapsamında Turizm Meslek Liseleri Arası Aşçılık Yarışması’nın dördüncüsünü 22-23 Şubat 2023 tarihleri arasında düzenleyeceğiz</w:t>
      </w:r>
      <w:r>
        <w:rPr>
          <w:rFonts w:ascii="Times New Roman" w:hAnsi="Times New Roman" w:cs="Times New Roman"/>
          <w:bCs/>
          <w:color w:val="000000"/>
          <w:sz w:val="26"/>
          <w:szCs w:val="26"/>
        </w:rPr>
        <w:t>” dedi.</w:t>
      </w:r>
    </w:p>
    <w:p w14:paraId="749E461B" w14:textId="77777777" w:rsidR="005062E0" w:rsidRPr="0086047B" w:rsidRDefault="005062E0" w:rsidP="005062E0">
      <w:pPr>
        <w:jc w:val="both"/>
        <w:rPr>
          <w:rFonts w:ascii="Times New Roman" w:hAnsi="Times New Roman" w:cs="Times New Roman"/>
          <w:bCs/>
          <w:color w:val="000000"/>
          <w:sz w:val="26"/>
          <w:szCs w:val="26"/>
        </w:rPr>
      </w:pPr>
    </w:p>
    <w:p w14:paraId="6ABE86E9" w14:textId="38FC26AD" w:rsidR="005062E0" w:rsidRPr="0086047B" w:rsidRDefault="005062E0" w:rsidP="0086047B">
      <w:pPr>
        <w:jc w:val="both"/>
        <w:rPr>
          <w:rFonts w:ascii="Times New Roman" w:hAnsi="Times New Roman" w:cs="Times New Roman"/>
          <w:bCs/>
          <w:color w:val="000000"/>
          <w:sz w:val="26"/>
          <w:szCs w:val="26"/>
        </w:rPr>
      </w:pPr>
      <w:r w:rsidRPr="0086047B">
        <w:rPr>
          <w:rFonts w:ascii="Times New Roman" w:hAnsi="Times New Roman" w:cs="Times New Roman"/>
          <w:bCs/>
          <w:color w:val="000000"/>
          <w:sz w:val="26"/>
          <w:szCs w:val="26"/>
        </w:rPr>
        <w:t xml:space="preserve"> </w:t>
      </w:r>
    </w:p>
    <w:p w14:paraId="2ACFCCE6" w14:textId="77777777" w:rsidR="007C13CA" w:rsidRPr="0086047B" w:rsidRDefault="007C13CA" w:rsidP="006633F3">
      <w:pPr>
        <w:rPr>
          <w:rFonts w:ascii="Times New Roman" w:hAnsi="Times New Roman" w:cs="Times New Roman"/>
          <w:sz w:val="26"/>
          <w:szCs w:val="26"/>
        </w:rPr>
      </w:pPr>
    </w:p>
    <w:sectPr w:rsidR="007C13CA" w:rsidRPr="0086047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B0024" w14:textId="77777777" w:rsidR="002D1C0F" w:rsidRDefault="002D1C0F" w:rsidP="006633F3">
      <w:r>
        <w:separator/>
      </w:r>
    </w:p>
  </w:endnote>
  <w:endnote w:type="continuationSeparator" w:id="0">
    <w:p w14:paraId="1060ED40" w14:textId="77777777" w:rsidR="002D1C0F" w:rsidRDefault="002D1C0F" w:rsidP="0066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B910" w14:textId="7173D369" w:rsidR="006633F3" w:rsidRPr="00BD6991" w:rsidRDefault="00BD6991" w:rsidP="00BD6991">
    <w:pPr>
      <w:pStyle w:val="AltBilgi"/>
    </w:pPr>
    <w:r>
      <w:rPr>
        <w:noProof/>
      </w:rPr>
      <w:drawing>
        <wp:anchor distT="0" distB="0" distL="114300" distR="114300" simplePos="0" relativeHeight="251659264" behindDoc="0" locked="0" layoutInCell="1" allowOverlap="1" wp14:anchorId="03825F3B" wp14:editId="5985B47D">
          <wp:simplePos x="0" y="0"/>
          <wp:positionH relativeFrom="page">
            <wp:align>center</wp:align>
          </wp:positionH>
          <wp:positionV relativeFrom="bottomMargin">
            <wp:align>center</wp:align>
          </wp:positionV>
          <wp:extent cx="6771600" cy="66600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771600" cy="66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1E58" w14:textId="77777777" w:rsidR="002D1C0F" w:rsidRDefault="002D1C0F" w:rsidP="006633F3">
      <w:r>
        <w:separator/>
      </w:r>
    </w:p>
  </w:footnote>
  <w:footnote w:type="continuationSeparator" w:id="0">
    <w:p w14:paraId="731715A3" w14:textId="77777777" w:rsidR="002D1C0F" w:rsidRDefault="002D1C0F" w:rsidP="0066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7422" w14:textId="045D0ABB" w:rsidR="006633F3" w:rsidRDefault="006633F3">
    <w:pPr>
      <w:pStyle w:val="stBilgi"/>
    </w:pPr>
    <w:r>
      <w:rPr>
        <w:noProof/>
      </w:rPr>
      <w:drawing>
        <wp:anchor distT="0" distB="0" distL="114300" distR="114300" simplePos="0" relativeHeight="251658240" behindDoc="0" locked="0" layoutInCell="1" allowOverlap="1" wp14:anchorId="0071605C" wp14:editId="38406002">
          <wp:simplePos x="0" y="0"/>
          <wp:positionH relativeFrom="page">
            <wp:align>center</wp:align>
          </wp:positionH>
          <wp:positionV relativeFrom="topMargin">
            <wp:align>center</wp:align>
          </wp:positionV>
          <wp:extent cx="5760000" cy="723600"/>
          <wp:effectExtent l="0" t="0" r="0" b="635"/>
          <wp:wrapSquare wrapText="bothSides"/>
          <wp:docPr id="1" name="Picture 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60000" cy="72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03802"/>
    <w:multiLevelType w:val="hybridMultilevel"/>
    <w:tmpl w:val="A18036E8"/>
    <w:lvl w:ilvl="0" w:tplc="EEBE91E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D44544"/>
    <w:multiLevelType w:val="hybridMultilevel"/>
    <w:tmpl w:val="33C204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50619608">
    <w:abstractNumId w:val="1"/>
  </w:num>
  <w:num w:numId="2" w16cid:durableId="29787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F3"/>
    <w:rsid w:val="002D1C0F"/>
    <w:rsid w:val="002D246F"/>
    <w:rsid w:val="003468F5"/>
    <w:rsid w:val="00386C15"/>
    <w:rsid w:val="003E52AA"/>
    <w:rsid w:val="005062E0"/>
    <w:rsid w:val="006633F3"/>
    <w:rsid w:val="007053D9"/>
    <w:rsid w:val="0070716A"/>
    <w:rsid w:val="00794823"/>
    <w:rsid w:val="007A2E4F"/>
    <w:rsid w:val="007C13CA"/>
    <w:rsid w:val="00824C7A"/>
    <w:rsid w:val="0086047B"/>
    <w:rsid w:val="00952A9D"/>
    <w:rsid w:val="00B469FF"/>
    <w:rsid w:val="00BB062F"/>
    <w:rsid w:val="00BD6991"/>
    <w:rsid w:val="00CE1E38"/>
    <w:rsid w:val="00D17C63"/>
    <w:rsid w:val="00D258EC"/>
    <w:rsid w:val="00E14469"/>
    <w:rsid w:val="00E869E1"/>
    <w:rsid w:val="00EB3263"/>
    <w:rsid w:val="00F601F5"/>
    <w:rsid w:val="00FF1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2A8A7"/>
  <w15:chartTrackingRefBased/>
  <w15:docId w15:val="{A95637E7-A744-40CE-964A-1E80AC0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2F"/>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633F3"/>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6633F3"/>
  </w:style>
  <w:style w:type="paragraph" w:styleId="AltBilgi">
    <w:name w:val="footer"/>
    <w:basedOn w:val="Normal"/>
    <w:link w:val="AltBilgiChar"/>
    <w:uiPriority w:val="99"/>
    <w:unhideWhenUsed/>
    <w:rsid w:val="006633F3"/>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6633F3"/>
  </w:style>
  <w:style w:type="paragraph" w:styleId="ListeParagraf">
    <w:name w:val="List Paragraph"/>
    <w:basedOn w:val="Normal"/>
    <w:uiPriority w:val="34"/>
    <w:qFormat/>
    <w:rsid w:val="007A2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91264">
      <w:bodyDiv w:val="1"/>
      <w:marLeft w:val="0"/>
      <w:marRight w:val="0"/>
      <w:marTop w:val="0"/>
      <w:marBottom w:val="0"/>
      <w:divBdr>
        <w:top w:val="none" w:sz="0" w:space="0" w:color="auto"/>
        <w:left w:val="none" w:sz="0" w:space="0" w:color="auto"/>
        <w:bottom w:val="none" w:sz="0" w:space="0" w:color="auto"/>
        <w:right w:val="none" w:sz="0" w:space="0" w:color="auto"/>
      </w:divBdr>
    </w:div>
    <w:div w:id="212549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905</Words>
  <Characters>5161</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Turob Bilgi İşlem</dc:creator>
  <cp:keywords/>
  <dc:description/>
  <cp:lastModifiedBy>Belma Toprak</cp:lastModifiedBy>
  <cp:revision>15</cp:revision>
  <dcterms:created xsi:type="dcterms:W3CDTF">2022-03-01T10:16:00Z</dcterms:created>
  <dcterms:modified xsi:type="dcterms:W3CDTF">2022-10-27T12:26:00Z</dcterms:modified>
</cp:coreProperties>
</file>